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67D96" w14:textId="77777777" w:rsidR="00383735" w:rsidRPr="00DE5160" w:rsidRDefault="00383735" w:rsidP="004C01C0">
      <w:pPr>
        <w:spacing w:after="120" w:line="240" w:lineRule="auto"/>
        <w:rPr>
          <w:lang w:val="en-US"/>
        </w:rPr>
      </w:pPr>
    </w:p>
    <w:p w14:paraId="639CD60E" w14:textId="3A9D8182" w:rsidR="00630ADB" w:rsidRPr="00DE5160" w:rsidRDefault="00DE5160" w:rsidP="004C01C0">
      <w:pPr>
        <w:spacing w:after="120" w:line="240" w:lineRule="auto"/>
        <w:jc w:val="center"/>
        <w:rPr>
          <w:rFonts w:ascii="Filson Pro Light" w:eastAsia="+mn-ea" w:hAnsi="Filson Pro Light" w:cs="+mn-cs"/>
          <w:color w:val="0E2B8F"/>
          <w:kern w:val="24"/>
          <w:sz w:val="40"/>
          <w:szCs w:val="40"/>
          <w:lang w:val="en-US"/>
        </w:rPr>
      </w:pPr>
      <w:r w:rsidRPr="00DE5160">
        <w:rPr>
          <w:rFonts w:ascii="Filson Pro Light" w:eastAsia="+mn-ea" w:hAnsi="Filson Pro Light" w:cs="+mn-cs"/>
          <w:color w:val="0E2B8F"/>
          <w:kern w:val="24"/>
          <w:sz w:val="40"/>
          <w:szCs w:val="40"/>
          <w:lang w:val="en-US"/>
        </w:rPr>
        <w:t>Pre-deadline feedback</w:t>
      </w:r>
    </w:p>
    <w:p w14:paraId="7565D6DA" w14:textId="640120AF" w:rsidR="00B63C3A" w:rsidRPr="00DE5160" w:rsidRDefault="00217357" w:rsidP="00B63C3A">
      <w:pPr>
        <w:spacing w:after="120" w:line="240" w:lineRule="auto"/>
        <w:jc w:val="center"/>
        <w:rPr>
          <w:rFonts w:ascii="Filson Pro Light" w:eastAsia="+mn-ea" w:hAnsi="Filson Pro Light" w:cs="+mn-cs"/>
          <w:color w:val="0E2B8F"/>
          <w:kern w:val="24"/>
          <w:lang w:val="en-US"/>
        </w:rPr>
      </w:pPr>
      <w:r w:rsidRPr="00DE5160">
        <w:rPr>
          <w:rFonts w:ascii="Filson Pro Light" w:eastAsia="+mn-ea" w:hAnsi="Filson Pro Light" w:cs="+mn-cs"/>
          <w:color w:val="0E2B8F"/>
          <w:kern w:val="24"/>
          <w:lang w:val="en-US"/>
        </w:rPr>
        <w:t xml:space="preserve">Erasmus+ KA2 </w:t>
      </w:r>
      <w:r w:rsidR="00DE5160" w:rsidRPr="00DE5160">
        <w:rPr>
          <w:rFonts w:ascii="Filson Pro Light" w:eastAsia="+mn-ea" w:hAnsi="Filson Pro Light" w:cs="+mn-cs"/>
          <w:color w:val="0E2B8F"/>
          <w:kern w:val="24"/>
          <w:lang w:val="en-US"/>
        </w:rPr>
        <w:t>small-scale partnership</w:t>
      </w:r>
      <w:r w:rsidR="0061290F">
        <w:rPr>
          <w:rFonts w:ascii="Filson Pro Light" w:eastAsia="+mn-ea" w:hAnsi="Filson Pro Light" w:cs="+mn-cs"/>
          <w:color w:val="0E2B8F"/>
          <w:kern w:val="24"/>
          <w:lang w:val="en-US"/>
        </w:rPr>
        <w:t>s</w:t>
      </w:r>
    </w:p>
    <w:p w14:paraId="5EF05F6E" w14:textId="77777777" w:rsidR="00B63C3A" w:rsidRPr="00DE5160" w:rsidRDefault="00B63C3A" w:rsidP="00B63C3A">
      <w:pPr>
        <w:spacing w:after="120" w:line="240" w:lineRule="auto"/>
        <w:rPr>
          <w:rFonts w:ascii="Filson Pro Light" w:eastAsia="+mn-ea" w:hAnsi="Filson Pro Light" w:cs="+mn-cs"/>
          <w:kern w:val="24"/>
          <w:lang w:val="en-US"/>
        </w:rPr>
      </w:pPr>
    </w:p>
    <w:p w14:paraId="4689F114" w14:textId="094B031B" w:rsidR="00B63C3A" w:rsidRPr="00DE5160" w:rsidRDefault="00DE5160" w:rsidP="00B63C3A">
      <w:pPr>
        <w:spacing w:after="120" w:line="240" w:lineRule="auto"/>
        <w:rPr>
          <w:rFonts w:ascii="Filson Pro Light" w:eastAsia="+mn-ea" w:hAnsi="Filson Pro Light" w:cs="+mn-cs"/>
          <w:color w:val="0E2B8F"/>
          <w:kern w:val="24"/>
          <w:lang w:val="en-US"/>
        </w:rPr>
      </w:pPr>
      <w:r w:rsidRPr="00DE5160">
        <w:rPr>
          <w:rFonts w:ascii="Filson Pro Light" w:eastAsia="+mn-ea" w:hAnsi="Filson Pro Light" w:cs="+mn-cs"/>
          <w:color w:val="0E2B8F"/>
          <w:kern w:val="24"/>
          <w:lang w:val="en-US"/>
        </w:rPr>
        <w:t xml:space="preserve">Applicant </w:t>
      </w:r>
      <w:proofErr w:type="spellStart"/>
      <w:r w:rsidRPr="00DE5160">
        <w:rPr>
          <w:rFonts w:ascii="Filson Pro Light" w:eastAsia="+mn-ea" w:hAnsi="Filson Pro Light" w:cs="+mn-cs"/>
          <w:color w:val="0E2B8F"/>
          <w:kern w:val="24"/>
          <w:lang w:val="en-US"/>
        </w:rPr>
        <w:t>organisation</w:t>
      </w:r>
      <w:proofErr w:type="spellEnd"/>
      <w:r w:rsidR="00B63C3A" w:rsidRPr="00DE5160">
        <w:rPr>
          <w:rFonts w:ascii="Filson Pro Light" w:eastAsia="+mn-ea" w:hAnsi="Filson Pro Light" w:cs="+mn-cs"/>
          <w:color w:val="0E2B8F"/>
          <w:kern w:val="24"/>
          <w:lang w:val="en-US"/>
        </w:rPr>
        <w:t xml:space="preserve">: </w:t>
      </w:r>
    </w:p>
    <w:p w14:paraId="34F2583E" w14:textId="70B06AF6" w:rsidR="00B63C3A" w:rsidRPr="0061290F" w:rsidRDefault="00DE5160" w:rsidP="0061290F">
      <w:pPr>
        <w:autoSpaceDE w:val="0"/>
        <w:autoSpaceDN w:val="0"/>
        <w:adjustRightInd w:val="0"/>
        <w:spacing w:after="0" w:line="240" w:lineRule="auto"/>
        <w:rPr>
          <w:rFonts w:ascii="Filson Pro Light" w:eastAsia="+mn-ea" w:hAnsi="Filson Pro Light" w:cs="+mn-cs"/>
          <w:color w:val="0E2B8F"/>
          <w:kern w:val="24"/>
          <w:lang w:val="en-US"/>
        </w:rPr>
      </w:pPr>
      <w:r w:rsidRPr="0061290F">
        <w:rPr>
          <w:rFonts w:ascii="Filson Pro Light" w:eastAsia="+mn-ea" w:hAnsi="Filson Pro Light" w:cs="+mn-cs"/>
          <w:color w:val="0E2B8F"/>
          <w:kern w:val="24"/>
          <w:lang w:val="en-US"/>
        </w:rPr>
        <w:t>Date</w:t>
      </w:r>
      <w:r w:rsidR="00B63C3A" w:rsidRPr="0061290F">
        <w:rPr>
          <w:rFonts w:ascii="Filson Pro Light" w:eastAsia="+mn-ea" w:hAnsi="Filson Pro Light" w:cs="+mn-cs"/>
          <w:color w:val="0E2B8F"/>
          <w:kern w:val="24"/>
          <w:lang w:val="en-US"/>
        </w:rPr>
        <w:t xml:space="preserve">: </w:t>
      </w:r>
    </w:p>
    <w:p w14:paraId="6FF2E479" w14:textId="77777777" w:rsidR="00B63C3A" w:rsidRPr="0061290F" w:rsidRDefault="00B63C3A" w:rsidP="0061290F">
      <w:pPr>
        <w:autoSpaceDE w:val="0"/>
        <w:autoSpaceDN w:val="0"/>
        <w:adjustRightInd w:val="0"/>
        <w:spacing w:after="0" w:line="240" w:lineRule="auto"/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</w:pPr>
    </w:p>
    <w:p w14:paraId="12CCCCF4" w14:textId="3D47A994" w:rsidR="00383735" w:rsidRPr="00DE5160" w:rsidRDefault="00BF475D" w:rsidP="0061290F">
      <w:pPr>
        <w:autoSpaceDE w:val="0"/>
        <w:autoSpaceDN w:val="0"/>
        <w:adjustRightInd w:val="0"/>
        <w:spacing w:after="0" w:line="240" w:lineRule="auto"/>
        <w:rPr>
          <w:rFonts w:ascii="Filson Pro Light" w:eastAsia="+mn-ea" w:hAnsi="Filson Pro Light" w:cs="+mn-cs"/>
          <w:color w:val="0E2B8F"/>
          <w:kern w:val="24"/>
          <w:sz w:val="28"/>
          <w:szCs w:val="28"/>
          <w:lang w:val="en-US"/>
        </w:rPr>
      </w:pPr>
      <w:r w:rsidRPr="0061290F">
        <w:rPr>
          <w:rFonts w:ascii="Filson Pro Light" w:eastAsia="+mn-ea" w:hAnsi="Filson Pro Light" w:cs="+mn-cs"/>
          <w:color w:val="0E2B8F"/>
          <w:kern w:val="24"/>
          <w:sz w:val="28"/>
          <w:szCs w:val="28"/>
          <w:lang w:val="en-US"/>
        </w:rPr>
        <w:t xml:space="preserve">I </w:t>
      </w:r>
      <w:r w:rsidR="00DE5160" w:rsidRPr="0061290F">
        <w:rPr>
          <w:rFonts w:ascii="Filson Pro Light" w:eastAsia="+mn-ea" w:hAnsi="Filson Pro Light" w:cs="+mn-cs"/>
          <w:color w:val="0E2B8F"/>
          <w:kern w:val="24"/>
          <w:sz w:val="28"/>
          <w:szCs w:val="28"/>
          <w:lang w:val="en-US"/>
        </w:rPr>
        <w:t>Overall</w:t>
      </w:r>
      <w:r w:rsidR="00DE5160" w:rsidRPr="00DE5160">
        <w:rPr>
          <w:rFonts w:ascii="Filson Pro Light" w:eastAsia="+mn-ea" w:hAnsi="Filson Pro Light" w:cs="+mn-cs"/>
          <w:color w:val="0E2B8F"/>
          <w:kern w:val="24"/>
          <w:sz w:val="28"/>
          <w:szCs w:val="28"/>
          <w:lang w:val="en-US"/>
        </w:rPr>
        <w:t xml:space="preserve"> comments</w:t>
      </w:r>
    </w:p>
    <w:tbl>
      <w:tblPr>
        <w:tblStyle w:val="Kontuurtabel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8669A3" w:rsidRPr="00DE5160" w14:paraId="0FECE9B8" w14:textId="77777777" w:rsidTr="008669A3">
        <w:tc>
          <w:tcPr>
            <w:tcW w:w="9062" w:type="dxa"/>
            <w:shd w:val="clear" w:color="auto" w:fill="E7E6E6" w:themeFill="background2"/>
          </w:tcPr>
          <w:p w14:paraId="1AA86192" w14:textId="0666A162" w:rsidR="008669A3" w:rsidRPr="00DE5160" w:rsidRDefault="008669A3" w:rsidP="004C01C0">
            <w:pPr>
              <w:spacing w:after="120"/>
              <w:rPr>
                <w:rFonts w:ascii="Filson Pro Light" w:eastAsia="+mn-ea" w:hAnsi="Filson Pro Light" w:cs="+mn-cs"/>
                <w:kern w:val="24"/>
                <w:sz w:val="20"/>
                <w:szCs w:val="20"/>
                <w:lang w:val="en-US"/>
              </w:rPr>
            </w:pPr>
          </w:p>
          <w:p w14:paraId="51EABE6A" w14:textId="77777777" w:rsidR="00B63C3A" w:rsidRDefault="00B63C3A" w:rsidP="004C01C0">
            <w:pPr>
              <w:spacing w:after="120"/>
              <w:rPr>
                <w:rFonts w:ascii="Filson Pro Light" w:eastAsia="+mn-ea" w:hAnsi="Filson Pro Light" w:cs="+mn-cs"/>
                <w:kern w:val="24"/>
                <w:sz w:val="20"/>
                <w:szCs w:val="20"/>
                <w:lang w:val="en-US"/>
              </w:rPr>
            </w:pPr>
          </w:p>
          <w:p w14:paraId="72570878" w14:textId="51520085" w:rsidR="0061290F" w:rsidRPr="00DE5160" w:rsidRDefault="0061290F" w:rsidP="004C01C0">
            <w:pPr>
              <w:spacing w:after="120"/>
              <w:rPr>
                <w:rFonts w:ascii="Filson Pro Light" w:eastAsia="+mn-ea" w:hAnsi="Filson Pro Light" w:cs="+mn-cs"/>
                <w:kern w:val="24"/>
                <w:sz w:val="20"/>
                <w:szCs w:val="20"/>
                <w:lang w:val="en-US"/>
              </w:rPr>
            </w:pPr>
          </w:p>
        </w:tc>
      </w:tr>
    </w:tbl>
    <w:p w14:paraId="559F52DA" w14:textId="77777777" w:rsidR="00781DD9" w:rsidRPr="000F7056" w:rsidRDefault="00781DD9" w:rsidP="000F7056">
      <w:pPr>
        <w:autoSpaceDE w:val="0"/>
        <w:autoSpaceDN w:val="0"/>
        <w:adjustRightInd w:val="0"/>
        <w:spacing w:after="0" w:line="240" w:lineRule="auto"/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</w:pPr>
    </w:p>
    <w:p w14:paraId="4FBABF57" w14:textId="5F6C7607" w:rsidR="00383735" w:rsidRPr="00DE5160" w:rsidRDefault="00BF475D" w:rsidP="000F7056">
      <w:pPr>
        <w:autoSpaceDE w:val="0"/>
        <w:autoSpaceDN w:val="0"/>
        <w:adjustRightInd w:val="0"/>
        <w:spacing w:after="0" w:line="240" w:lineRule="auto"/>
        <w:rPr>
          <w:rFonts w:ascii="Filson Pro Light" w:eastAsia="+mn-ea" w:hAnsi="Filson Pro Light" w:cs="+mn-cs"/>
          <w:color w:val="0E2B8F"/>
          <w:kern w:val="24"/>
          <w:sz w:val="28"/>
          <w:szCs w:val="28"/>
          <w:lang w:val="en-US"/>
        </w:rPr>
      </w:pPr>
      <w:r w:rsidRPr="000F7056">
        <w:rPr>
          <w:rFonts w:ascii="Filson Pro Light" w:eastAsia="+mn-ea" w:hAnsi="Filson Pro Light" w:cs="+mn-cs"/>
          <w:color w:val="0E2B8F"/>
          <w:kern w:val="24"/>
          <w:sz w:val="28"/>
          <w:szCs w:val="28"/>
          <w:lang w:val="en-US"/>
        </w:rPr>
        <w:t xml:space="preserve">II </w:t>
      </w:r>
      <w:r w:rsidR="00DE5160" w:rsidRPr="000F7056">
        <w:rPr>
          <w:rFonts w:ascii="Filson Pro Light" w:eastAsia="+mn-ea" w:hAnsi="Filson Pro Light" w:cs="+mn-cs"/>
          <w:color w:val="0E2B8F"/>
          <w:kern w:val="24"/>
          <w:sz w:val="28"/>
          <w:szCs w:val="28"/>
          <w:lang w:val="en-US"/>
        </w:rPr>
        <w:t>Project</w:t>
      </w:r>
      <w:r w:rsidR="00DE5160" w:rsidRPr="00DE5160">
        <w:rPr>
          <w:rFonts w:ascii="Filson Pro Light" w:eastAsia="+mn-ea" w:hAnsi="Filson Pro Light" w:cs="+mn-cs"/>
          <w:color w:val="0E2B8F"/>
          <w:kern w:val="24"/>
          <w:sz w:val="28"/>
          <w:szCs w:val="28"/>
          <w:lang w:val="en-US"/>
        </w:rPr>
        <w:t xml:space="preserve"> description</w:t>
      </w:r>
    </w:p>
    <w:p w14:paraId="3F51F707" w14:textId="081C3E1E" w:rsidR="00CB7D0A" w:rsidRPr="00DE5160" w:rsidRDefault="00DE5160" w:rsidP="004C01C0">
      <w:pPr>
        <w:spacing w:after="120" w:line="240" w:lineRule="auto"/>
        <w:rPr>
          <w:rFonts w:ascii="Filson Pro Light" w:eastAsia="+mn-ea" w:hAnsi="Filson Pro Light" w:cs="+mn-cs"/>
          <w:kern w:val="24"/>
          <w:sz w:val="20"/>
          <w:szCs w:val="20"/>
          <w:lang w:val="en-US"/>
        </w:rPr>
      </w:pPr>
      <w:r w:rsidRPr="00DE5160"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>Related policy priorities</w:t>
      </w:r>
      <w:r w:rsidR="006B2BD1" w:rsidRPr="00DE5160"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 xml:space="preserve">. </w:t>
      </w:r>
      <w:r w:rsidRPr="00DE5160"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>Objectives</w:t>
      </w:r>
      <w:r w:rsidR="001E020A" w:rsidRPr="00DE5160"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 xml:space="preserve">. </w:t>
      </w:r>
      <w:r w:rsidRPr="00DE5160"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>Outcomes</w:t>
      </w:r>
      <w:r w:rsidR="001F3054" w:rsidRPr="00DE5160"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 xml:space="preserve">. </w:t>
      </w:r>
      <w:r w:rsidRPr="00DE5160"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>Target groups</w:t>
      </w:r>
      <w:r w:rsidR="001F3054" w:rsidRPr="00DE5160"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 xml:space="preserve">. </w:t>
      </w:r>
      <w:r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>Motivation</w:t>
      </w:r>
      <w:r w:rsidRPr="00DE5160"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 xml:space="preserve"> for funding</w:t>
      </w:r>
      <w:r w:rsidR="001F3054" w:rsidRPr="00DE5160"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 xml:space="preserve">. </w:t>
      </w:r>
      <w:r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>Needs of the partners and their target groups. Benefits of transnational cooperation.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69A3" w:rsidRPr="00DE5160" w14:paraId="26313E74" w14:textId="77777777" w:rsidTr="008669A3">
        <w:tc>
          <w:tcPr>
            <w:tcW w:w="9062" w:type="dxa"/>
            <w:shd w:val="clear" w:color="auto" w:fill="E7E6E6" w:themeFill="background2"/>
          </w:tcPr>
          <w:p w14:paraId="053A102D" w14:textId="77777777" w:rsidR="00066CBF" w:rsidRPr="00DE5160" w:rsidRDefault="00066CBF" w:rsidP="004C01C0">
            <w:pPr>
              <w:spacing w:after="120"/>
              <w:rPr>
                <w:rFonts w:ascii="Filson Pro Light" w:eastAsia="+mn-ea" w:hAnsi="Filson Pro Light" w:cs="+mn-cs"/>
                <w:kern w:val="24"/>
                <w:sz w:val="20"/>
                <w:szCs w:val="20"/>
                <w:lang w:val="en-US"/>
              </w:rPr>
            </w:pPr>
          </w:p>
          <w:p w14:paraId="7EB3FA66" w14:textId="77777777" w:rsidR="00B65B8F" w:rsidRDefault="00B65B8F" w:rsidP="004C01C0">
            <w:pPr>
              <w:spacing w:after="120"/>
              <w:rPr>
                <w:rFonts w:ascii="Filson Pro Light" w:eastAsia="+mn-ea" w:hAnsi="Filson Pro Light" w:cs="+mn-cs"/>
                <w:kern w:val="24"/>
                <w:sz w:val="20"/>
                <w:szCs w:val="20"/>
                <w:lang w:val="en-US"/>
              </w:rPr>
            </w:pPr>
          </w:p>
          <w:p w14:paraId="5D627BB9" w14:textId="1A4FB3DE" w:rsidR="0061290F" w:rsidRPr="00DE5160" w:rsidRDefault="0061290F" w:rsidP="004C01C0">
            <w:pPr>
              <w:spacing w:after="120"/>
              <w:rPr>
                <w:rFonts w:ascii="Filson Pro Light" w:eastAsia="+mn-ea" w:hAnsi="Filson Pro Light" w:cs="+mn-cs"/>
                <w:kern w:val="24"/>
                <w:sz w:val="20"/>
                <w:szCs w:val="20"/>
                <w:lang w:val="en-US"/>
              </w:rPr>
            </w:pPr>
          </w:p>
        </w:tc>
      </w:tr>
    </w:tbl>
    <w:p w14:paraId="11A7585A" w14:textId="2757B715" w:rsidR="00635C1A" w:rsidRPr="00DE5160" w:rsidRDefault="004E7956" w:rsidP="004E7956">
      <w:pPr>
        <w:autoSpaceDE w:val="0"/>
        <w:autoSpaceDN w:val="0"/>
        <w:adjustRightInd w:val="0"/>
        <w:spacing w:after="0" w:line="240" w:lineRule="auto"/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</w:pPr>
      <w:r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>Link with award criteria</w:t>
      </w:r>
      <w:r w:rsidR="000273C9" w:rsidRPr="00DE5160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>:</w:t>
      </w:r>
      <w:r w:rsidR="009B603D" w:rsidRPr="00DE5160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 </w:t>
      </w:r>
      <w:proofErr w:type="spellStart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>the</w:t>
      </w:r>
      <w:proofErr w:type="spellEnd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 </w:t>
      </w:r>
      <w:proofErr w:type="spellStart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>project</w:t>
      </w:r>
      <w:proofErr w:type="spellEnd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 </w:t>
      </w:r>
      <w:proofErr w:type="spellStart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>proposal</w:t>
      </w:r>
      <w:proofErr w:type="spellEnd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 </w:t>
      </w:r>
      <w:proofErr w:type="spellStart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>is</w:t>
      </w:r>
      <w:proofErr w:type="spellEnd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 relevant </w:t>
      </w:r>
      <w:proofErr w:type="spellStart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>to</w:t>
      </w:r>
      <w:proofErr w:type="spellEnd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 </w:t>
      </w:r>
      <w:proofErr w:type="spellStart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>the</w:t>
      </w:r>
      <w:proofErr w:type="spellEnd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 </w:t>
      </w:r>
      <w:proofErr w:type="spellStart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>objectives</w:t>
      </w:r>
      <w:proofErr w:type="spellEnd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 and the priorities of the</w:t>
      </w:r>
      <w:r w:rsid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 </w:t>
      </w:r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>Action</w:t>
      </w:r>
      <w:r w:rsidR="004127B1" w:rsidRPr="00DE5160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; </w:t>
      </w:r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>the</w:t>
      </w:r>
      <w:r w:rsid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 </w:t>
      </w:r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project objectives are clearly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>defined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,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>realistic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 and address the needs and</w:t>
      </w:r>
      <w:r w:rsid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 </w:t>
      </w:r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>goals of the participating</w:t>
      </w:r>
      <w:r w:rsid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>organisations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 and the needs of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>their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>target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>groups</w:t>
      </w:r>
      <w:proofErr w:type="spellEnd"/>
      <w:r w:rsidR="007A7D06" w:rsidRPr="00DE5160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; </w:t>
      </w:r>
      <w:proofErr w:type="spellStart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>the</w:t>
      </w:r>
      <w:proofErr w:type="spellEnd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 </w:t>
      </w:r>
      <w:proofErr w:type="spellStart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>proposal</w:t>
      </w:r>
      <w:proofErr w:type="spellEnd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 </w:t>
      </w:r>
      <w:proofErr w:type="spellStart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>brings</w:t>
      </w:r>
      <w:proofErr w:type="spellEnd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 </w:t>
      </w:r>
      <w:proofErr w:type="spellStart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>added</w:t>
      </w:r>
      <w:proofErr w:type="spellEnd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 </w:t>
      </w:r>
      <w:proofErr w:type="spellStart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>value</w:t>
      </w:r>
      <w:proofErr w:type="spellEnd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 at EU level by building</w:t>
      </w:r>
      <w:r w:rsid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 </w:t>
      </w:r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capacity of </w:t>
      </w:r>
      <w:proofErr w:type="spellStart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>organisations</w:t>
      </w:r>
      <w:proofErr w:type="spellEnd"/>
      <w:r w:rsid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 </w:t>
      </w:r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>to engage in cross-border cooperation and networking</w:t>
      </w:r>
      <w:r w:rsidR="007A7D06" w:rsidRPr="00DE5160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>.</w:t>
      </w:r>
    </w:p>
    <w:p w14:paraId="6CC0F8C6" w14:textId="4214B1DA" w:rsidR="001F3054" w:rsidRPr="00DE5160" w:rsidRDefault="001F3054" w:rsidP="00914676">
      <w:pPr>
        <w:autoSpaceDE w:val="0"/>
        <w:autoSpaceDN w:val="0"/>
        <w:adjustRightInd w:val="0"/>
        <w:spacing w:after="0" w:line="240" w:lineRule="auto"/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</w:pPr>
    </w:p>
    <w:p w14:paraId="7133981E" w14:textId="42A5265E" w:rsidR="001F3054" w:rsidRPr="00DE5160" w:rsidRDefault="001F3054" w:rsidP="001F3054">
      <w:pPr>
        <w:spacing w:after="120" w:line="240" w:lineRule="auto"/>
        <w:rPr>
          <w:rFonts w:ascii="Filson Pro Light" w:eastAsia="+mn-ea" w:hAnsi="Filson Pro Light" w:cs="+mn-cs"/>
          <w:color w:val="0E2B8F"/>
          <w:kern w:val="24"/>
          <w:sz w:val="28"/>
          <w:szCs w:val="28"/>
          <w:lang w:val="en-US"/>
        </w:rPr>
      </w:pPr>
      <w:r w:rsidRPr="00DE5160">
        <w:rPr>
          <w:rFonts w:ascii="Filson Pro Light" w:eastAsia="+mn-ea" w:hAnsi="Filson Pro Light" w:cs="+mn-cs"/>
          <w:color w:val="0E2B8F"/>
          <w:kern w:val="24"/>
          <w:sz w:val="28"/>
          <w:szCs w:val="28"/>
          <w:lang w:val="en-US"/>
        </w:rPr>
        <w:t>I</w:t>
      </w:r>
      <w:r w:rsidR="00341C0A" w:rsidRPr="00DE5160">
        <w:rPr>
          <w:rFonts w:ascii="Filson Pro Light" w:eastAsia="+mn-ea" w:hAnsi="Filson Pro Light" w:cs="+mn-cs"/>
          <w:color w:val="0E2B8F"/>
          <w:kern w:val="24"/>
          <w:sz w:val="28"/>
          <w:szCs w:val="28"/>
          <w:lang w:val="en-US"/>
        </w:rPr>
        <w:t>I</w:t>
      </w:r>
      <w:r w:rsidRPr="00DE5160">
        <w:rPr>
          <w:rFonts w:ascii="Filson Pro Light" w:eastAsia="+mn-ea" w:hAnsi="Filson Pro Light" w:cs="+mn-cs"/>
          <w:color w:val="0E2B8F"/>
          <w:kern w:val="24"/>
          <w:sz w:val="28"/>
          <w:szCs w:val="28"/>
          <w:lang w:val="en-US"/>
        </w:rPr>
        <w:t xml:space="preserve">I </w:t>
      </w:r>
      <w:r w:rsidR="00DE5160" w:rsidRPr="00DE5160">
        <w:rPr>
          <w:rFonts w:ascii="Filson Pro Light" w:eastAsia="+mn-ea" w:hAnsi="Filson Pro Light" w:cs="+mn-cs"/>
          <w:color w:val="0E2B8F"/>
          <w:kern w:val="24"/>
          <w:sz w:val="28"/>
          <w:szCs w:val="28"/>
          <w:lang w:val="en-US"/>
        </w:rPr>
        <w:t xml:space="preserve">Participating </w:t>
      </w:r>
      <w:proofErr w:type="spellStart"/>
      <w:r w:rsidR="00DE5160" w:rsidRPr="00DE5160">
        <w:rPr>
          <w:rFonts w:ascii="Filson Pro Light" w:eastAsia="+mn-ea" w:hAnsi="Filson Pro Light" w:cs="+mn-cs"/>
          <w:color w:val="0E2B8F"/>
          <w:kern w:val="24"/>
          <w:sz w:val="28"/>
          <w:szCs w:val="28"/>
          <w:lang w:val="en-US"/>
        </w:rPr>
        <w:t>organisations</w:t>
      </w:r>
      <w:proofErr w:type="spellEnd"/>
    </w:p>
    <w:p w14:paraId="077F758D" w14:textId="757BF3C4" w:rsidR="00341C0A" w:rsidRPr="00DE5160" w:rsidRDefault="00DE5160" w:rsidP="001F3054">
      <w:pPr>
        <w:spacing w:after="120" w:line="240" w:lineRule="auto"/>
        <w:rPr>
          <w:rFonts w:ascii="Filson Pro Light" w:eastAsia="+mn-ea" w:hAnsi="Filson Pro Light" w:cs="+mn-cs"/>
          <w:kern w:val="24"/>
          <w:sz w:val="20"/>
          <w:szCs w:val="20"/>
          <w:lang w:val="en-US"/>
        </w:rPr>
      </w:pPr>
      <w:r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>Profile of the applicant and involved partners</w:t>
      </w:r>
      <w:r w:rsidR="001F3054" w:rsidRPr="00DE5160"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 xml:space="preserve">, </w:t>
      </w:r>
      <w:r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 xml:space="preserve">their activities related to the topic and </w:t>
      </w:r>
      <w:r w:rsidR="000F7056"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>regular</w:t>
      </w:r>
      <w:r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 xml:space="preserve"> target groups. Experience in the </w:t>
      </w:r>
      <w:r w:rsidR="000F7056"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 xml:space="preserve">field of </w:t>
      </w:r>
      <w:r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 xml:space="preserve">youth. Formation of the partnership, strengths of each partner. Project management, </w:t>
      </w:r>
      <w:proofErr w:type="gramStart"/>
      <w:r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>co</w:t>
      </w:r>
      <w:r w:rsidR="00584FB8"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>o</w:t>
      </w:r>
      <w:r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>peration</w:t>
      </w:r>
      <w:proofErr w:type="gramEnd"/>
      <w:r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 xml:space="preserve"> and communication </w:t>
      </w:r>
      <w:r w:rsidR="00584FB8"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 xml:space="preserve">between partners. Use of </w:t>
      </w:r>
      <w:r w:rsidR="00735FAE" w:rsidRPr="00DE5160"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>Erasmus+ digi</w:t>
      </w:r>
      <w:r w:rsidR="00584FB8"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 xml:space="preserve">tal </w:t>
      </w:r>
      <w:r w:rsidR="00735FAE" w:rsidRPr="00DE5160"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>pla</w:t>
      </w:r>
      <w:r w:rsidR="00584FB8"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 xml:space="preserve">tforms. Tasks and responsibilities of each partner. </w:t>
      </w:r>
      <w:r w:rsidR="00735FAE" w:rsidRPr="00DE5160"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 xml:space="preserve">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3054" w:rsidRPr="00DE5160" w14:paraId="249B0151" w14:textId="77777777" w:rsidTr="00966BA7">
        <w:tc>
          <w:tcPr>
            <w:tcW w:w="9062" w:type="dxa"/>
            <w:shd w:val="clear" w:color="auto" w:fill="E7E6E6" w:themeFill="background2"/>
          </w:tcPr>
          <w:p w14:paraId="657126B2" w14:textId="599A2871" w:rsidR="001F3054" w:rsidRDefault="001F3054" w:rsidP="00966BA7">
            <w:pPr>
              <w:spacing w:after="120"/>
              <w:rPr>
                <w:rFonts w:ascii="Filson Pro Light" w:eastAsia="+mn-ea" w:hAnsi="Filson Pro Light" w:cs="+mn-cs"/>
                <w:kern w:val="24"/>
                <w:sz w:val="20"/>
                <w:szCs w:val="20"/>
                <w:lang w:val="en-US"/>
              </w:rPr>
            </w:pPr>
          </w:p>
          <w:p w14:paraId="0A0E6DF7" w14:textId="77777777" w:rsidR="0061290F" w:rsidRPr="00DE5160" w:rsidRDefault="0061290F" w:rsidP="00966BA7">
            <w:pPr>
              <w:spacing w:after="120"/>
              <w:rPr>
                <w:rFonts w:ascii="Filson Pro Light" w:eastAsia="+mn-ea" w:hAnsi="Filson Pro Light" w:cs="+mn-cs"/>
                <w:kern w:val="24"/>
                <w:sz w:val="20"/>
                <w:szCs w:val="20"/>
                <w:lang w:val="en-US"/>
              </w:rPr>
            </w:pPr>
          </w:p>
          <w:p w14:paraId="63C556AC" w14:textId="77777777" w:rsidR="001F3054" w:rsidRPr="00DE5160" w:rsidRDefault="001F3054" w:rsidP="00966BA7">
            <w:pPr>
              <w:spacing w:after="120"/>
              <w:rPr>
                <w:rFonts w:ascii="Filson Pro Light" w:eastAsia="+mn-ea" w:hAnsi="Filson Pro Light" w:cs="+mn-cs"/>
                <w:kern w:val="24"/>
                <w:sz w:val="20"/>
                <w:szCs w:val="20"/>
                <w:lang w:val="en-US"/>
              </w:rPr>
            </w:pPr>
          </w:p>
        </w:tc>
      </w:tr>
    </w:tbl>
    <w:p w14:paraId="1BA1EAAE" w14:textId="77777777" w:rsidR="000939AE" w:rsidRPr="000939AE" w:rsidRDefault="004E7956" w:rsidP="000939AE">
      <w:pPr>
        <w:autoSpaceDE w:val="0"/>
        <w:autoSpaceDN w:val="0"/>
        <w:adjustRightInd w:val="0"/>
        <w:spacing w:after="0" w:line="240" w:lineRule="auto"/>
        <w:rPr>
          <w:rFonts w:ascii="Filson Pro Light" w:eastAsia="+mn-ea" w:hAnsi="Filson Pro Light" w:cs="+mn-cs"/>
          <w:i/>
          <w:iCs/>
          <w:kern w:val="24"/>
          <w:sz w:val="20"/>
          <w:szCs w:val="20"/>
        </w:rPr>
      </w:pPr>
      <w:r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>Link with award criteria</w:t>
      </w:r>
      <w:r w:rsidR="001F3054" w:rsidRPr="00DE5160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: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the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profile,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experience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and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activities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of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the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participating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organisations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gram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are</w:t>
      </w:r>
      <w:proofErr w:type="gramEnd"/>
    </w:p>
    <w:p w14:paraId="698E4B6D" w14:textId="44A481D9" w:rsidR="001F3054" w:rsidRPr="000939AE" w:rsidRDefault="000939AE" w:rsidP="000939AE">
      <w:pPr>
        <w:autoSpaceDE w:val="0"/>
        <w:autoSpaceDN w:val="0"/>
        <w:adjustRightInd w:val="0"/>
        <w:spacing w:after="0" w:line="240" w:lineRule="auto"/>
        <w:rPr>
          <w:rFonts w:ascii="Filson Pro Light" w:eastAsia="+mn-ea" w:hAnsi="Filson Pro Light" w:cs="+mn-cs"/>
          <w:i/>
          <w:iCs/>
          <w:kern w:val="24"/>
          <w:sz w:val="20"/>
          <w:szCs w:val="20"/>
        </w:rPr>
      </w:pPr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relevant </w:t>
      </w:r>
      <w:proofErr w:type="spellStart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for</w:t>
      </w:r>
      <w:proofErr w:type="spellEnd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the</w:t>
      </w:r>
      <w:proofErr w:type="spellEnd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field</w:t>
      </w:r>
      <w:proofErr w:type="spellEnd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of </w:t>
      </w:r>
      <w:proofErr w:type="spellStart"/>
      <w:r w:rsidR="000F7056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youth</w:t>
      </w:r>
      <w:proofErr w:type="spellEnd"/>
      <w:r w:rsidR="001F3054" w:rsidRPr="00DE5160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; </w:t>
      </w:r>
      <w:proofErr w:type="spellStart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the</w:t>
      </w:r>
      <w:proofErr w:type="spellEnd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project</w:t>
      </w:r>
      <w:proofErr w:type="spellEnd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involves</w:t>
      </w:r>
      <w:proofErr w:type="spellEnd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an</w:t>
      </w:r>
      <w:proofErr w:type="spellEnd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appropriate</w:t>
      </w:r>
      <w:proofErr w:type="spellEnd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mix of </w:t>
      </w:r>
      <w:proofErr w:type="spellStart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participating</w:t>
      </w:r>
      <w:proofErr w:type="spellEnd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organisations</w:t>
      </w:r>
      <w:proofErr w:type="spellEnd"/>
      <w:r w:rsidR="001649DB" w:rsidRPr="00DE5160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>:</w:t>
      </w:r>
      <w:r w:rsidR="001F3054" w:rsidRPr="00DE5160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 </w:t>
      </w:r>
      <w:proofErr w:type="spellStart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involv</w:t>
      </w:r>
      <w:r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ement</w:t>
      </w:r>
      <w:proofErr w:type="spellEnd"/>
      <w:r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of</w:t>
      </w:r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newcomers</w:t>
      </w:r>
      <w:proofErr w:type="spellEnd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and </w:t>
      </w:r>
      <w:proofErr w:type="spellStart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less</w:t>
      </w:r>
      <w:proofErr w:type="spellEnd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experienced</w:t>
      </w:r>
      <w:proofErr w:type="spellEnd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organisations</w:t>
      </w:r>
      <w:proofErr w:type="spellEnd"/>
      <w:r w:rsidR="006101BE" w:rsidRPr="00DE5160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, </w:t>
      </w:r>
      <w:proofErr w:type="spellStart"/>
      <w:r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the</w:t>
      </w:r>
      <w:proofErr w:type="spellEnd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allocation</w:t>
      </w:r>
      <w:proofErr w:type="spellEnd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of </w:t>
      </w:r>
      <w:proofErr w:type="spellStart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tasks</w:t>
      </w:r>
      <w:proofErr w:type="spellEnd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demonstrates</w:t>
      </w:r>
      <w:proofErr w:type="spellEnd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the</w:t>
      </w:r>
      <w:proofErr w:type="spellEnd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commitment</w:t>
      </w:r>
      <w:proofErr w:type="spellEnd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and </w:t>
      </w:r>
      <w:proofErr w:type="spellStart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active</w:t>
      </w:r>
      <w:proofErr w:type="spellEnd"/>
      <w:r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contribution</w:t>
      </w:r>
      <w:proofErr w:type="spellEnd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of all </w:t>
      </w:r>
      <w:proofErr w:type="spellStart"/>
      <w:r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partners</w:t>
      </w:r>
      <w:proofErr w:type="spellEnd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 </w:t>
      </w:r>
      <w:r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and </w:t>
      </w:r>
      <w:proofErr w:type="spellStart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the</w:t>
      </w:r>
      <w:r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re</w:t>
      </w:r>
      <w:proofErr w:type="spellEnd"/>
      <w:r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are </w:t>
      </w:r>
      <w:proofErr w:type="spellStart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effective</w:t>
      </w:r>
      <w:proofErr w:type="spellEnd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mechanisms</w:t>
      </w:r>
      <w:proofErr w:type="spellEnd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for</w:t>
      </w:r>
      <w:proofErr w:type="spellEnd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coordination</w:t>
      </w:r>
      <w:proofErr w:type="spellEnd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and</w:t>
      </w:r>
      <w:r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communication</w:t>
      </w:r>
      <w:proofErr w:type="spellEnd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between</w:t>
      </w:r>
      <w:proofErr w:type="spellEnd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the</w:t>
      </w:r>
      <w:proofErr w:type="spellEnd"/>
      <w:r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participating</w:t>
      </w:r>
      <w:proofErr w:type="spellEnd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organisations</w:t>
      </w:r>
      <w:proofErr w:type="spellEnd"/>
      <w:r w:rsidR="006101BE" w:rsidRPr="00DE5160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. </w:t>
      </w:r>
    </w:p>
    <w:p w14:paraId="29EAEC87" w14:textId="3480B2B0" w:rsidR="007D73FC" w:rsidRPr="00DE5160" w:rsidRDefault="007D73FC" w:rsidP="001F3054">
      <w:pPr>
        <w:autoSpaceDE w:val="0"/>
        <w:autoSpaceDN w:val="0"/>
        <w:adjustRightInd w:val="0"/>
        <w:spacing w:after="0" w:line="240" w:lineRule="auto"/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</w:pPr>
    </w:p>
    <w:p w14:paraId="52F4B662" w14:textId="64DA34FD" w:rsidR="007D73FC" w:rsidRPr="00DE5160" w:rsidRDefault="00341C0A" w:rsidP="007D73FC">
      <w:pPr>
        <w:spacing w:after="120" w:line="240" w:lineRule="auto"/>
        <w:rPr>
          <w:rFonts w:ascii="Filson Pro Light" w:eastAsia="+mn-ea" w:hAnsi="Filson Pro Light" w:cs="+mn-cs"/>
          <w:color w:val="0E2B8F"/>
          <w:kern w:val="24"/>
          <w:sz w:val="28"/>
          <w:szCs w:val="28"/>
          <w:lang w:val="en-US"/>
        </w:rPr>
      </w:pPr>
      <w:r w:rsidRPr="00DE5160">
        <w:rPr>
          <w:rFonts w:ascii="Filson Pro Light" w:eastAsia="+mn-ea" w:hAnsi="Filson Pro Light" w:cs="+mn-cs"/>
          <w:color w:val="0E2B8F"/>
          <w:kern w:val="24"/>
          <w:sz w:val="28"/>
          <w:szCs w:val="28"/>
          <w:lang w:val="en-US"/>
        </w:rPr>
        <w:t>I</w:t>
      </w:r>
      <w:r w:rsidR="007D73FC" w:rsidRPr="00DE5160">
        <w:rPr>
          <w:rFonts w:ascii="Filson Pro Light" w:eastAsia="+mn-ea" w:hAnsi="Filson Pro Light" w:cs="+mn-cs"/>
          <w:color w:val="0E2B8F"/>
          <w:kern w:val="24"/>
          <w:sz w:val="28"/>
          <w:szCs w:val="28"/>
          <w:lang w:val="en-US"/>
        </w:rPr>
        <w:t>V Proje</w:t>
      </w:r>
      <w:r w:rsidR="00584FB8">
        <w:rPr>
          <w:rFonts w:ascii="Filson Pro Light" w:eastAsia="+mn-ea" w:hAnsi="Filson Pro Light" w:cs="+mn-cs"/>
          <w:color w:val="0E2B8F"/>
          <w:kern w:val="24"/>
          <w:sz w:val="28"/>
          <w:szCs w:val="28"/>
          <w:lang w:val="en-US"/>
        </w:rPr>
        <w:t>ct activities</w:t>
      </w:r>
    </w:p>
    <w:p w14:paraId="11059E4D" w14:textId="064DD389" w:rsidR="007D73FC" w:rsidRPr="00DE5160" w:rsidRDefault="00584FB8" w:rsidP="007D73FC">
      <w:pPr>
        <w:spacing w:after="120" w:line="240" w:lineRule="auto"/>
        <w:rPr>
          <w:rFonts w:ascii="Filson Pro Light" w:eastAsia="+mn-ea" w:hAnsi="Filson Pro Light" w:cs="+mn-cs"/>
          <w:kern w:val="24"/>
          <w:sz w:val="20"/>
          <w:szCs w:val="20"/>
          <w:lang w:val="en-US"/>
        </w:rPr>
      </w:pPr>
      <w:r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>For each activity</w:t>
      </w:r>
      <w:r w:rsidR="00BD0A96" w:rsidRPr="00DE5160"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 xml:space="preserve">: </w:t>
      </w:r>
      <w:r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>content</w:t>
      </w:r>
      <w:r w:rsidR="00BD0A96" w:rsidRPr="00DE5160"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 xml:space="preserve">, </w:t>
      </w:r>
      <w:r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>target groups</w:t>
      </w:r>
      <w:r w:rsidR="00327CD7" w:rsidRPr="00DE5160"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 xml:space="preserve">, </w:t>
      </w:r>
      <w:r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>beneficiaries</w:t>
      </w:r>
      <w:r w:rsidR="00327CD7" w:rsidRPr="00DE5160"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 xml:space="preserve">, </w:t>
      </w:r>
      <w:r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>link with project objectives, expected results.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73FC" w:rsidRPr="00DE5160" w14:paraId="6249D615" w14:textId="77777777" w:rsidTr="00966BA7">
        <w:tc>
          <w:tcPr>
            <w:tcW w:w="9062" w:type="dxa"/>
            <w:shd w:val="clear" w:color="auto" w:fill="E7E6E6" w:themeFill="background2"/>
          </w:tcPr>
          <w:p w14:paraId="1F96BB81" w14:textId="41D732DE" w:rsidR="007D73FC" w:rsidRPr="00DE5160" w:rsidRDefault="00584FB8" w:rsidP="00966BA7">
            <w:pPr>
              <w:spacing w:after="120"/>
              <w:rPr>
                <w:rFonts w:ascii="Filson Pro Light" w:eastAsia="+mn-ea" w:hAnsi="Filson Pro Light" w:cs="+mn-cs"/>
                <w:kern w:val="24"/>
                <w:sz w:val="20"/>
                <w:szCs w:val="20"/>
                <w:lang w:val="en-US"/>
              </w:rPr>
            </w:pPr>
            <w:r>
              <w:rPr>
                <w:rFonts w:ascii="Filson Pro Light" w:eastAsia="+mn-ea" w:hAnsi="Filson Pro Light" w:cs="+mn-cs"/>
                <w:kern w:val="24"/>
                <w:sz w:val="20"/>
                <w:szCs w:val="20"/>
                <w:lang w:val="en-US"/>
              </w:rPr>
              <w:t xml:space="preserve">Activity </w:t>
            </w:r>
            <w:r w:rsidR="00327CD7" w:rsidRPr="00DE5160">
              <w:rPr>
                <w:rFonts w:ascii="Filson Pro Light" w:eastAsia="+mn-ea" w:hAnsi="Filson Pro Light" w:cs="+mn-cs"/>
                <w:kern w:val="24"/>
                <w:sz w:val="20"/>
                <w:szCs w:val="20"/>
                <w:lang w:val="en-US"/>
              </w:rPr>
              <w:t>1</w:t>
            </w:r>
          </w:p>
          <w:p w14:paraId="1E2CCF0B" w14:textId="514E3F17" w:rsidR="00327CD7" w:rsidRPr="00DE5160" w:rsidRDefault="00584FB8" w:rsidP="00966BA7">
            <w:pPr>
              <w:spacing w:after="120"/>
              <w:rPr>
                <w:rFonts w:ascii="Filson Pro Light" w:eastAsia="+mn-ea" w:hAnsi="Filson Pro Light" w:cs="+mn-cs"/>
                <w:kern w:val="24"/>
                <w:sz w:val="20"/>
                <w:szCs w:val="20"/>
                <w:lang w:val="en-US"/>
              </w:rPr>
            </w:pPr>
            <w:r>
              <w:rPr>
                <w:rFonts w:ascii="Filson Pro Light" w:eastAsia="+mn-ea" w:hAnsi="Filson Pro Light" w:cs="+mn-cs"/>
                <w:kern w:val="24"/>
                <w:sz w:val="20"/>
                <w:szCs w:val="20"/>
                <w:lang w:val="en-US"/>
              </w:rPr>
              <w:t xml:space="preserve">Activity </w:t>
            </w:r>
            <w:r w:rsidR="00327CD7" w:rsidRPr="00DE5160">
              <w:rPr>
                <w:rFonts w:ascii="Filson Pro Light" w:eastAsia="+mn-ea" w:hAnsi="Filson Pro Light" w:cs="+mn-cs"/>
                <w:kern w:val="24"/>
                <w:sz w:val="20"/>
                <w:szCs w:val="20"/>
                <w:lang w:val="en-US"/>
              </w:rPr>
              <w:t>2</w:t>
            </w:r>
          </w:p>
          <w:p w14:paraId="51DE9012" w14:textId="62BAAC1A" w:rsidR="007D73FC" w:rsidRPr="00DE5160" w:rsidRDefault="00584FB8" w:rsidP="005861F8">
            <w:pPr>
              <w:spacing w:after="120"/>
              <w:rPr>
                <w:rFonts w:ascii="Filson Pro Light" w:eastAsia="+mn-ea" w:hAnsi="Filson Pro Light" w:cs="+mn-cs"/>
                <w:kern w:val="24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Filson Pro Light" w:eastAsia="+mn-ea" w:hAnsi="Filson Pro Light" w:cs="+mn-cs"/>
                <w:kern w:val="24"/>
                <w:sz w:val="20"/>
                <w:szCs w:val="20"/>
                <w:lang w:val="en-US"/>
              </w:rPr>
              <w:t>etc</w:t>
            </w:r>
            <w:proofErr w:type="spellEnd"/>
          </w:p>
        </w:tc>
      </w:tr>
    </w:tbl>
    <w:p w14:paraId="45A6D1C6" w14:textId="0B79A593" w:rsidR="007D73FC" w:rsidRPr="000939AE" w:rsidRDefault="004E7956" w:rsidP="000939AE">
      <w:pPr>
        <w:autoSpaceDE w:val="0"/>
        <w:autoSpaceDN w:val="0"/>
        <w:adjustRightInd w:val="0"/>
        <w:spacing w:after="0" w:line="240" w:lineRule="auto"/>
        <w:rPr>
          <w:rFonts w:ascii="Filson Pro Light" w:eastAsia="+mn-ea" w:hAnsi="Filson Pro Light" w:cs="+mn-cs"/>
          <w:i/>
          <w:iCs/>
          <w:kern w:val="24"/>
          <w:sz w:val="20"/>
          <w:szCs w:val="20"/>
        </w:rPr>
      </w:pPr>
      <w:r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>Link with award criteria</w:t>
      </w:r>
      <w:r w:rsidR="007D73FC" w:rsidRPr="00DE5160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: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the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project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work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plan</w:t>
      </w:r>
      <w:proofErr w:type="spellEnd"/>
      <w:r w:rsid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and </w:t>
      </w:r>
      <w:proofErr w:type="spellStart"/>
      <w:r w:rsid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proposed</w:t>
      </w:r>
      <w:proofErr w:type="spellEnd"/>
      <w:r w:rsid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methodology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is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clear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,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complete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and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effective</w:t>
      </w:r>
      <w:proofErr w:type="spellEnd"/>
      <w:r w:rsid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in all</w:t>
      </w:r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phases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r w:rsid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of</w:t>
      </w:r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preparation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,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implementation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and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sharing</w:t>
      </w:r>
      <w:proofErr w:type="spellEnd"/>
      <w:r w:rsid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project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results</w:t>
      </w:r>
      <w:proofErr w:type="spellEnd"/>
      <w:r w:rsidR="00635C1A" w:rsidRPr="00DE5160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;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the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project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incorporates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the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use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of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lastRenderedPageBreak/>
        <w:t>digital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tools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and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learning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methods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to</w:t>
      </w:r>
      <w:proofErr w:type="spellEnd"/>
      <w:r w:rsid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complement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their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physical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activities</w:t>
      </w:r>
      <w:proofErr w:type="spellEnd"/>
      <w:r w:rsidR="001649DB" w:rsidRPr="00DE5160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;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the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activities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are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designed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in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an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accessible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and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inclusive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way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and are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open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to</w:t>
      </w:r>
      <w:proofErr w:type="spellEnd"/>
      <w:r w:rsid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people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with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fewer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opportunities</w:t>
      </w:r>
      <w:proofErr w:type="spellEnd"/>
      <w:r w:rsidR="001649DB" w:rsidRPr="00DE5160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; </w:t>
      </w:r>
      <w:proofErr w:type="spellStart"/>
      <w:r w:rsid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t</w:t>
      </w:r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he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project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is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designed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in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an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eco-friendly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way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and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incorporates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green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practices</w:t>
      </w:r>
      <w:proofErr w:type="spellEnd"/>
      <w:r w:rsid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in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different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project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phases</w:t>
      </w:r>
      <w:proofErr w:type="spellEnd"/>
      <w:r w:rsidR="001649DB" w:rsidRPr="00DE5160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. </w:t>
      </w:r>
    </w:p>
    <w:p w14:paraId="4853D3E4" w14:textId="77777777" w:rsidR="007D73FC" w:rsidRPr="00DE5160" w:rsidRDefault="007D73FC" w:rsidP="001F3054">
      <w:pPr>
        <w:autoSpaceDE w:val="0"/>
        <w:autoSpaceDN w:val="0"/>
        <w:adjustRightInd w:val="0"/>
        <w:spacing w:after="0" w:line="240" w:lineRule="auto"/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</w:pPr>
    </w:p>
    <w:p w14:paraId="6ECB6961" w14:textId="4D409427" w:rsidR="00C13883" w:rsidRPr="00DE5160" w:rsidRDefault="00341C0A" w:rsidP="00C13883">
      <w:pPr>
        <w:spacing w:after="120" w:line="240" w:lineRule="auto"/>
        <w:rPr>
          <w:rFonts w:ascii="Filson Pro Light" w:eastAsia="+mn-ea" w:hAnsi="Filson Pro Light" w:cs="+mn-cs"/>
          <w:color w:val="0E2B8F"/>
          <w:kern w:val="24"/>
          <w:sz w:val="28"/>
          <w:szCs w:val="28"/>
          <w:lang w:val="en-US"/>
        </w:rPr>
      </w:pPr>
      <w:r w:rsidRPr="00DE5160">
        <w:rPr>
          <w:rFonts w:ascii="Filson Pro Light" w:eastAsia="+mn-ea" w:hAnsi="Filson Pro Light" w:cs="+mn-cs"/>
          <w:color w:val="0E2B8F"/>
          <w:kern w:val="24"/>
          <w:sz w:val="28"/>
          <w:szCs w:val="28"/>
          <w:lang w:val="en-US"/>
        </w:rPr>
        <w:t>V</w:t>
      </w:r>
      <w:r w:rsidR="00C13883" w:rsidRPr="00DE5160">
        <w:rPr>
          <w:rFonts w:ascii="Filson Pro Light" w:eastAsia="+mn-ea" w:hAnsi="Filson Pro Light" w:cs="+mn-cs"/>
          <w:color w:val="0E2B8F"/>
          <w:kern w:val="24"/>
          <w:sz w:val="28"/>
          <w:szCs w:val="28"/>
          <w:lang w:val="en-US"/>
        </w:rPr>
        <w:t xml:space="preserve"> </w:t>
      </w:r>
      <w:r w:rsidR="00584FB8">
        <w:rPr>
          <w:rFonts w:ascii="Filson Pro Light" w:eastAsia="+mn-ea" w:hAnsi="Filson Pro Light" w:cs="+mn-cs"/>
          <w:color w:val="0E2B8F"/>
          <w:kern w:val="24"/>
          <w:sz w:val="28"/>
          <w:szCs w:val="28"/>
          <w:lang w:val="en-US"/>
        </w:rPr>
        <w:t>Budget</w:t>
      </w:r>
    </w:p>
    <w:p w14:paraId="0C96AB99" w14:textId="46A9FDD5" w:rsidR="00C13883" w:rsidRPr="00DE5160" w:rsidRDefault="00584FB8" w:rsidP="00C13883">
      <w:pPr>
        <w:spacing w:after="120" w:line="240" w:lineRule="auto"/>
        <w:rPr>
          <w:rFonts w:ascii="Filson Pro Light" w:eastAsia="+mn-ea" w:hAnsi="Filson Pro Light" w:cs="+mn-cs"/>
          <w:kern w:val="24"/>
          <w:sz w:val="20"/>
          <w:szCs w:val="20"/>
          <w:lang w:val="en-US"/>
        </w:rPr>
      </w:pPr>
      <w:r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>Budget summary</w:t>
      </w:r>
      <w:r w:rsidR="00C13883" w:rsidRPr="00DE5160"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 xml:space="preserve">. </w:t>
      </w:r>
      <w:r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 xml:space="preserve">The cost-effectiveness of the planned activities considering the project objectives and results. The choice of overall budget costs </w:t>
      </w:r>
      <w:r w:rsidR="0024507B" w:rsidRPr="00DE5160"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>(</w:t>
      </w:r>
      <w:r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>either</w:t>
      </w:r>
      <w:r w:rsidR="0024507B" w:rsidRPr="00DE5160"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 xml:space="preserve"> 30 000 </w:t>
      </w:r>
      <w:r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>or</w:t>
      </w:r>
      <w:r w:rsidR="0024507B" w:rsidRPr="00DE5160"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 xml:space="preserve"> 60 000€).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883" w:rsidRPr="00DE5160" w14:paraId="2D948836" w14:textId="77777777" w:rsidTr="00966BA7">
        <w:tc>
          <w:tcPr>
            <w:tcW w:w="9062" w:type="dxa"/>
            <w:shd w:val="clear" w:color="auto" w:fill="E7E6E6" w:themeFill="background2"/>
          </w:tcPr>
          <w:p w14:paraId="0B41BBB7" w14:textId="77777777" w:rsidR="00C13883" w:rsidRPr="00DE5160" w:rsidRDefault="00C13883" w:rsidP="00966BA7">
            <w:pPr>
              <w:spacing w:after="120"/>
              <w:rPr>
                <w:rFonts w:ascii="Filson Pro Light" w:eastAsia="+mn-ea" w:hAnsi="Filson Pro Light" w:cs="+mn-cs"/>
                <w:kern w:val="24"/>
                <w:sz w:val="20"/>
                <w:szCs w:val="20"/>
                <w:lang w:val="en-US"/>
              </w:rPr>
            </w:pPr>
          </w:p>
          <w:p w14:paraId="73CB189E" w14:textId="77777777" w:rsidR="00C13883" w:rsidRPr="00DE5160" w:rsidRDefault="00C13883" w:rsidP="00966BA7">
            <w:pPr>
              <w:spacing w:after="120"/>
              <w:rPr>
                <w:rFonts w:ascii="Filson Pro Light" w:eastAsia="+mn-ea" w:hAnsi="Filson Pro Light" w:cs="+mn-cs"/>
                <w:kern w:val="24"/>
                <w:sz w:val="20"/>
                <w:szCs w:val="20"/>
                <w:lang w:val="en-US"/>
              </w:rPr>
            </w:pPr>
          </w:p>
          <w:p w14:paraId="517C6DFE" w14:textId="77777777" w:rsidR="00C13883" w:rsidRPr="00DE5160" w:rsidRDefault="00C13883" w:rsidP="00966BA7">
            <w:pPr>
              <w:spacing w:after="120"/>
              <w:rPr>
                <w:rFonts w:ascii="Filson Pro Light" w:eastAsia="+mn-ea" w:hAnsi="Filson Pro Light" w:cs="+mn-cs"/>
                <w:kern w:val="24"/>
                <w:sz w:val="20"/>
                <w:szCs w:val="20"/>
                <w:lang w:val="en-US"/>
              </w:rPr>
            </w:pPr>
          </w:p>
        </w:tc>
      </w:tr>
    </w:tbl>
    <w:p w14:paraId="1DADFDD8" w14:textId="08FBA621" w:rsidR="007A7D06" w:rsidRPr="000939AE" w:rsidRDefault="004E7956" w:rsidP="000939AE">
      <w:pPr>
        <w:autoSpaceDE w:val="0"/>
        <w:autoSpaceDN w:val="0"/>
        <w:adjustRightInd w:val="0"/>
        <w:spacing w:after="0" w:line="240" w:lineRule="auto"/>
        <w:rPr>
          <w:rFonts w:ascii="Filson Pro Light" w:eastAsia="+mn-ea" w:hAnsi="Filson Pro Light" w:cs="+mn-cs"/>
          <w:i/>
          <w:iCs/>
          <w:kern w:val="24"/>
          <w:sz w:val="20"/>
          <w:szCs w:val="20"/>
        </w:rPr>
      </w:pPr>
      <w:r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Link with award criteria</w:t>
      </w:r>
      <w:r w:rsidR="00C13883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: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the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project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is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cost-effective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and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allocates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appropriate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resources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to</w:t>
      </w:r>
      <w:proofErr w:type="spellEnd"/>
      <w:r w:rsid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each</w:t>
      </w:r>
      <w:proofErr w:type="spellEnd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 xml:space="preserve"> </w:t>
      </w:r>
      <w:proofErr w:type="spellStart"/>
      <w:r w:rsidR="000939AE" w:rsidRP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activity</w:t>
      </w:r>
      <w:proofErr w:type="spellEnd"/>
      <w:r w:rsidR="000939AE">
        <w:rPr>
          <w:rFonts w:ascii="Filson Pro Light" w:eastAsia="+mn-ea" w:hAnsi="Filson Pro Light" w:cs="+mn-cs"/>
          <w:i/>
          <w:iCs/>
          <w:kern w:val="24"/>
          <w:sz w:val="20"/>
          <w:szCs w:val="20"/>
        </w:rPr>
        <w:t>.</w:t>
      </w:r>
    </w:p>
    <w:p w14:paraId="324F46FF" w14:textId="77777777" w:rsidR="007A7D06" w:rsidRPr="000939AE" w:rsidRDefault="007A7D06" w:rsidP="000939AE">
      <w:pPr>
        <w:autoSpaceDE w:val="0"/>
        <w:autoSpaceDN w:val="0"/>
        <w:adjustRightInd w:val="0"/>
        <w:spacing w:after="0" w:line="240" w:lineRule="auto"/>
        <w:rPr>
          <w:rFonts w:ascii="Filson Pro Light" w:eastAsia="+mn-ea" w:hAnsi="Filson Pro Light" w:cs="+mn-cs"/>
          <w:i/>
          <w:iCs/>
          <w:kern w:val="24"/>
          <w:sz w:val="20"/>
          <w:szCs w:val="20"/>
        </w:rPr>
      </w:pPr>
    </w:p>
    <w:p w14:paraId="527B3378" w14:textId="128D3D4D" w:rsidR="00641505" w:rsidRPr="000939AE" w:rsidRDefault="007A7D06" w:rsidP="000939AE">
      <w:pPr>
        <w:spacing w:after="120" w:line="240" w:lineRule="auto"/>
        <w:rPr>
          <w:rFonts w:ascii="Filson Pro Light" w:eastAsia="+mn-ea" w:hAnsi="Filson Pro Light" w:cs="+mn-cs"/>
          <w:color w:val="0E2B8F"/>
          <w:kern w:val="24"/>
          <w:sz w:val="28"/>
          <w:szCs w:val="28"/>
          <w:lang w:val="en-US"/>
        </w:rPr>
      </w:pPr>
      <w:r w:rsidRPr="000939AE">
        <w:rPr>
          <w:rFonts w:ascii="Filson Pro Light" w:eastAsia="+mn-ea" w:hAnsi="Filson Pro Light" w:cs="+mn-cs"/>
          <w:color w:val="0E2B8F"/>
          <w:kern w:val="24"/>
          <w:sz w:val="28"/>
          <w:szCs w:val="28"/>
          <w:lang w:val="en-US"/>
        </w:rPr>
        <w:t>V</w:t>
      </w:r>
      <w:r w:rsidR="00341C0A" w:rsidRPr="000939AE">
        <w:rPr>
          <w:rFonts w:ascii="Filson Pro Light" w:eastAsia="+mn-ea" w:hAnsi="Filson Pro Light" w:cs="+mn-cs"/>
          <w:color w:val="0E2B8F"/>
          <w:kern w:val="24"/>
          <w:sz w:val="28"/>
          <w:szCs w:val="28"/>
          <w:lang w:val="en-US"/>
        </w:rPr>
        <w:t>I</w:t>
      </w:r>
      <w:r w:rsidR="00641505" w:rsidRPr="000939AE">
        <w:rPr>
          <w:rFonts w:ascii="Filson Pro Light" w:eastAsia="+mn-ea" w:hAnsi="Filson Pro Light" w:cs="+mn-cs"/>
          <w:color w:val="0E2B8F"/>
          <w:kern w:val="24"/>
          <w:sz w:val="28"/>
          <w:szCs w:val="28"/>
          <w:lang w:val="en-US"/>
        </w:rPr>
        <w:t xml:space="preserve"> </w:t>
      </w:r>
      <w:r w:rsidR="00584FB8" w:rsidRPr="000939AE">
        <w:rPr>
          <w:rFonts w:ascii="Filson Pro Light" w:eastAsia="+mn-ea" w:hAnsi="Filson Pro Light" w:cs="+mn-cs"/>
          <w:color w:val="0E2B8F"/>
          <w:kern w:val="24"/>
          <w:sz w:val="28"/>
          <w:szCs w:val="28"/>
          <w:lang w:val="en-US"/>
        </w:rPr>
        <w:t>Impact and follow-up</w:t>
      </w:r>
    </w:p>
    <w:p w14:paraId="6E55F96E" w14:textId="377E5D29" w:rsidR="006101BE" w:rsidRPr="00DE5160" w:rsidRDefault="00584FB8" w:rsidP="00641505">
      <w:pPr>
        <w:spacing w:after="120" w:line="240" w:lineRule="auto"/>
        <w:rPr>
          <w:rFonts w:ascii="Filson Pro Light" w:eastAsia="+mn-ea" w:hAnsi="Filson Pro Light" w:cs="+mn-cs"/>
          <w:kern w:val="24"/>
          <w:sz w:val="20"/>
          <w:szCs w:val="20"/>
          <w:lang w:val="en-US"/>
        </w:rPr>
      </w:pPr>
      <w:r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>Methods for measuring the achievement of project objectives</w:t>
      </w:r>
      <w:r w:rsidR="00F1464F" w:rsidRPr="00DE5160"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 xml:space="preserve">. </w:t>
      </w:r>
      <w:r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 xml:space="preserve">Contribution to the long-term development of participating </w:t>
      </w:r>
      <w:proofErr w:type="spellStart"/>
      <w:r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>organisations</w:t>
      </w:r>
      <w:proofErr w:type="spellEnd"/>
      <w:r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 xml:space="preserve">. </w:t>
      </w:r>
      <w:r w:rsidR="004E7956"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>Plans for continued use of project results and activities after the end of the project. Plans for using and sharing the project results: within the partnership, local communities and wider public. Target groups of dissemination and other beneficiaries of the project.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505" w:rsidRPr="00DE5160" w14:paraId="374A4EC8" w14:textId="77777777" w:rsidTr="00DE279B">
        <w:tc>
          <w:tcPr>
            <w:tcW w:w="9062" w:type="dxa"/>
            <w:shd w:val="clear" w:color="auto" w:fill="E7E6E6" w:themeFill="background2"/>
          </w:tcPr>
          <w:p w14:paraId="045EFBA1" w14:textId="211CD31A" w:rsidR="004B4C69" w:rsidRPr="00DE5160" w:rsidRDefault="004B4C69" w:rsidP="00DE279B">
            <w:pPr>
              <w:spacing w:after="120"/>
              <w:rPr>
                <w:rFonts w:ascii="Filson Pro Light" w:eastAsia="+mn-ea" w:hAnsi="Filson Pro Light" w:cs="+mn-cs"/>
                <w:kern w:val="24"/>
                <w:sz w:val="20"/>
                <w:szCs w:val="20"/>
                <w:lang w:val="en-US"/>
              </w:rPr>
            </w:pPr>
          </w:p>
          <w:p w14:paraId="69DB5653" w14:textId="77777777" w:rsidR="00B65B8F" w:rsidRPr="00DE5160" w:rsidRDefault="00B65B8F" w:rsidP="00DE279B">
            <w:pPr>
              <w:spacing w:after="120"/>
              <w:rPr>
                <w:rFonts w:ascii="Filson Pro Light" w:eastAsia="+mn-ea" w:hAnsi="Filson Pro Light" w:cs="+mn-cs"/>
                <w:kern w:val="24"/>
                <w:sz w:val="20"/>
                <w:szCs w:val="20"/>
                <w:lang w:val="en-US"/>
              </w:rPr>
            </w:pPr>
          </w:p>
          <w:p w14:paraId="53BDE6C1" w14:textId="77777777" w:rsidR="00641505" w:rsidRPr="00DE5160" w:rsidRDefault="00641505" w:rsidP="00DE279B">
            <w:pPr>
              <w:spacing w:after="120"/>
              <w:rPr>
                <w:rFonts w:ascii="Filson Pro Light" w:eastAsia="+mn-ea" w:hAnsi="Filson Pro Light" w:cs="+mn-cs"/>
                <w:kern w:val="24"/>
                <w:sz w:val="20"/>
                <w:szCs w:val="20"/>
                <w:lang w:val="en-US"/>
              </w:rPr>
            </w:pPr>
          </w:p>
        </w:tc>
      </w:tr>
    </w:tbl>
    <w:p w14:paraId="49513FD9" w14:textId="59006740" w:rsidR="000F7056" w:rsidRPr="000F7056" w:rsidRDefault="004E7956" w:rsidP="000F7056">
      <w:pPr>
        <w:autoSpaceDE w:val="0"/>
        <w:autoSpaceDN w:val="0"/>
        <w:adjustRightInd w:val="0"/>
        <w:spacing w:after="0" w:line="240" w:lineRule="auto"/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</w:pPr>
      <w:r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>Link with award criteria</w:t>
      </w:r>
      <w:r w:rsidR="00393307" w:rsidRPr="00DE5160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>:</w:t>
      </w:r>
      <w:r w:rsidR="00E425A3" w:rsidRPr="00DE5160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 </w:t>
      </w:r>
      <w:r w:rsidR="000F7056" w:rsidRPr="000F7056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>the project includes an appropriate way to evaluate the project</w:t>
      </w:r>
      <w:r w:rsidR="000F7056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 </w:t>
      </w:r>
      <w:r w:rsidR="000F7056" w:rsidRPr="000F7056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>outcomes</w:t>
      </w:r>
      <w:r w:rsidR="000F7056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; </w:t>
      </w:r>
      <w:r w:rsidR="000F7056" w:rsidRPr="000F7056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>the project includes concrete and logical steps to integrate the project</w:t>
      </w:r>
      <w:r w:rsidR="000F7056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 </w:t>
      </w:r>
      <w:r w:rsidR="000F7056" w:rsidRPr="000F7056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>results in the regular work of</w:t>
      </w:r>
      <w:r w:rsidR="000F7056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 </w:t>
      </w:r>
      <w:r w:rsidR="000F7056" w:rsidRPr="000F7056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participating </w:t>
      </w:r>
      <w:proofErr w:type="spellStart"/>
      <w:r w:rsidR="000F7056" w:rsidRPr="000F7056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>organisation</w:t>
      </w:r>
      <w:proofErr w:type="spellEnd"/>
      <w:r w:rsidR="000F7056" w:rsidRPr="000F7056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>; the project positively impact</w:t>
      </w:r>
      <w:r w:rsidR="000F7056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>s</w:t>
      </w:r>
      <w:r w:rsidR="000F7056" w:rsidRPr="000F7056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 its participants and</w:t>
      </w:r>
      <w:r w:rsidR="000F7056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 </w:t>
      </w:r>
      <w:r w:rsidR="000F7056" w:rsidRPr="000F7056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participating </w:t>
      </w:r>
      <w:proofErr w:type="spellStart"/>
      <w:r w:rsidR="000F7056" w:rsidRPr="000F7056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>organisations</w:t>
      </w:r>
      <w:proofErr w:type="spellEnd"/>
      <w:r w:rsidR="000F7056" w:rsidRPr="000F7056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>, as well as the wider community;</w:t>
      </w:r>
      <w:r w:rsidR="000F7056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 </w:t>
      </w:r>
      <w:r w:rsidR="000F7056" w:rsidRPr="000F7056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>the</w:t>
      </w:r>
      <w:r w:rsidR="000F7056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re are </w:t>
      </w:r>
      <w:r w:rsidR="000F7056" w:rsidRPr="000F7056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>concrete and effective steps to make the results of</w:t>
      </w:r>
      <w:r w:rsidR="000F7056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 </w:t>
      </w:r>
      <w:r w:rsidR="000F7056" w:rsidRPr="000F7056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>the project known within the part</w:t>
      </w:r>
      <w:r w:rsidR="000F7056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>nership</w:t>
      </w:r>
      <w:r w:rsidR="000F7056" w:rsidRPr="000F7056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>, to share the results</w:t>
      </w:r>
      <w:r w:rsidR="000F7056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 </w:t>
      </w:r>
      <w:r w:rsidR="000F7056" w:rsidRPr="000F7056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with other </w:t>
      </w:r>
      <w:proofErr w:type="spellStart"/>
      <w:r w:rsidR="000F7056" w:rsidRPr="000F7056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>organisations</w:t>
      </w:r>
      <w:proofErr w:type="spellEnd"/>
      <w:r w:rsidR="000F7056" w:rsidRPr="000F7056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 and the public, and to publicly acknowledge the</w:t>
      </w:r>
      <w:r w:rsidR="000F7056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 xml:space="preserve"> </w:t>
      </w:r>
      <w:r w:rsidR="000F7056" w:rsidRPr="000F7056">
        <w:rPr>
          <w:rFonts w:ascii="Filson Pro Light" w:eastAsia="+mn-ea" w:hAnsi="Filson Pro Light" w:cs="+mn-cs"/>
          <w:i/>
          <w:iCs/>
          <w:kern w:val="24"/>
          <w:sz w:val="20"/>
          <w:szCs w:val="20"/>
          <w:lang w:val="en-US"/>
        </w:rPr>
        <w:t>European Union funding.</w:t>
      </w:r>
    </w:p>
    <w:p w14:paraId="1AC1CFAC" w14:textId="2868B004" w:rsidR="00606B32" w:rsidRPr="000F7056" w:rsidRDefault="00606B32" w:rsidP="000F7056">
      <w:pPr>
        <w:autoSpaceDE w:val="0"/>
        <w:autoSpaceDN w:val="0"/>
        <w:adjustRightInd w:val="0"/>
        <w:spacing w:after="0" w:line="240" w:lineRule="auto"/>
        <w:rPr>
          <w:rFonts w:ascii="Filson Pro Light" w:eastAsia="+mn-ea" w:hAnsi="Filson Pro Light" w:cs="+mn-cs"/>
          <w:i/>
          <w:iCs/>
          <w:kern w:val="24"/>
          <w:sz w:val="20"/>
          <w:szCs w:val="20"/>
        </w:rPr>
      </w:pPr>
    </w:p>
    <w:p w14:paraId="65E041A7" w14:textId="0442E913" w:rsidR="00341C0A" w:rsidRPr="00DE5160" w:rsidRDefault="00341C0A" w:rsidP="000F7056">
      <w:pPr>
        <w:autoSpaceDE w:val="0"/>
        <w:autoSpaceDN w:val="0"/>
        <w:adjustRightInd w:val="0"/>
        <w:spacing w:after="0" w:line="240" w:lineRule="auto"/>
        <w:rPr>
          <w:rFonts w:ascii="Filson Pro Light" w:eastAsia="+mn-ea" w:hAnsi="Filson Pro Light" w:cs="+mn-cs"/>
          <w:color w:val="0E2B8F"/>
          <w:kern w:val="24"/>
          <w:sz w:val="28"/>
          <w:szCs w:val="28"/>
          <w:lang w:val="en-US"/>
        </w:rPr>
      </w:pPr>
      <w:r w:rsidRPr="000F7056">
        <w:rPr>
          <w:rFonts w:ascii="Filson Pro Light" w:eastAsia="+mn-ea" w:hAnsi="Filson Pro Light" w:cs="+mn-cs"/>
          <w:color w:val="0E2B8F"/>
          <w:kern w:val="24"/>
          <w:sz w:val="28"/>
          <w:szCs w:val="28"/>
          <w:lang w:val="en-US"/>
        </w:rPr>
        <w:t xml:space="preserve">VII </w:t>
      </w:r>
      <w:r w:rsidR="004E7956" w:rsidRPr="000F7056">
        <w:rPr>
          <w:rFonts w:ascii="Filson Pro Light" w:eastAsia="+mn-ea" w:hAnsi="Filson Pro Light" w:cs="+mn-cs"/>
          <w:color w:val="0E2B8F"/>
          <w:kern w:val="24"/>
          <w:sz w:val="28"/>
          <w:szCs w:val="28"/>
          <w:lang w:val="en-US"/>
        </w:rPr>
        <w:t>Technical</w:t>
      </w:r>
      <w:r w:rsidR="004E7956">
        <w:rPr>
          <w:rFonts w:ascii="Filson Pro Light" w:eastAsia="+mn-ea" w:hAnsi="Filson Pro Light" w:cs="+mn-cs"/>
          <w:color w:val="0E2B8F"/>
          <w:kern w:val="24"/>
          <w:sz w:val="28"/>
          <w:szCs w:val="28"/>
          <w:lang w:val="en-US"/>
        </w:rPr>
        <w:t xml:space="preserve"> aspects</w:t>
      </w:r>
    </w:p>
    <w:p w14:paraId="67439BB3" w14:textId="279A4CD5" w:rsidR="00341C0A" w:rsidRPr="00DE5160" w:rsidRDefault="004E7956" w:rsidP="00341C0A">
      <w:pPr>
        <w:spacing w:after="120" w:line="240" w:lineRule="auto"/>
        <w:rPr>
          <w:rFonts w:ascii="Filson Pro Light" w:eastAsia="+mn-ea" w:hAnsi="Filson Pro Light" w:cs="+mn-cs"/>
          <w:kern w:val="24"/>
          <w:sz w:val="20"/>
          <w:szCs w:val="20"/>
          <w:lang w:val="en-US"/>
        </w:rPr>
      </w:pPr>
      <w:r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>Technical advice and comments, if any</w:t>
      </w:r>
      <w:r w:rsidR="00E425A3" w:rsidRPr="00DE5160">
        <w:rPr>
          <w:rFonts w:ascii="Filson Pro Light" w:eastAsia="+mn-ea" w:hAnsi="Filson Pro Light" w:cs="+mn-cs"/>
          <w:kern w:val="24"/>
          <w:sz w:val="20"/>
          <w:szCs w:val="20"/>
          <w:lang w:val="en-US"/>
        </w:rPr>
        <w:t>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1C0A" w:rsidRPr="00DE5160" w14:paraId="4FD480DA" w14:textId="77777777" w:rsidTr="00966BA7">
        <w:tc>
          <w:tcPr>
            <w:tcW w:w="9062" w:type="dxa"/>
            <w:shd w:val="clear" w:color="auto" w:fill="E7E6E6" w:themeFill="background2"/>
          </w:tcPr>
          <w:p w14:paraId="27B921C8" w14:textId="77777777" w:rsidR="00341C0A" w:rsidRPr="00DE5160" w:rsidRDefault="00341C0A" w:rsidP="00966BA7">
            <w:pPr>
              <w:spacing w:after="120"/>
              <w:rPr>
                <w:rFonts w:ascii="Filson Pro Light" w:eastAsia="+mn-ea" w:hAnsi="Filson Pro Light" w:cs="+mn-cs"/>
                <w:kern w:val="24"/>
                <w:sz w:val="20"/>
                <w:szCs w:val="20"/>
                <w:lang w:val="en-US"/>
              </w:rPr>
            </w:pPr>
          </w:p>
          <w:p w14:paraId="3D9EE178" w14:textId="77777777" w:rsidR="00341C0A" w:rsidRDefault="00341C0A" w:rsidP="00966BA7">
            <w:pPr>
              <w:spacing w:after="120"/>
              <w:rPr>
                <w:rFonts w:ascii="Filson Pro Light" w:eastAsia="+mn-ea" w:hAnsi="Filson Pro Light" w:cs="+mn-cs"/>
                <w:kern w:val="24"/>
                <w:sz w:val="20"/>
                <w:szCs w:val="20"/>
                <w:lang w:val="en-US"/>
              </w:rPr>
            </w:pPr>
          </w:p>
          <w:p w14:paraId="0451C3E3" w14:textId="669D5A52" w:rsidR="0061290F" w:rsidRPr="00DE5160" w:rsidRDefault="0061290F" w:rsidP="00966BA7">
            <w:pPr>
              <w:spacing w:after="120"/>
              <w:rPr>
                <w:rFonts w:ascii="Filson Pro Light" w:eastAsia="+mn-ea" w:hAnsi="Filson Pro Light" w:cs="+mn-cs"/>
                <w:kern w:val="24"/>
                <w:sz w:val="20"/>
                <w:szCs w:val="20"/>
                <w:lang w:val="en-US"/>
              </w:rPr>
            </w:pPr>
          </w:p>
        </w:tc>
      </w:tr>
    </w:tbl>
    <w:p w14:paraId="5335494B" w14:textId="77777777" w:rsidR="005861F8" w:rsidRPr="00DE5160" w:rsidRDefault="005861F8" w:rsidP="004C01C0">
      <w:pPr>
        <w:spacing w:after="120" w:line="240" w:lineRule="auto"/>
        <w:rPr>
          <w:rFonts w:ascii="Filson Pro Light" w:eastAsia="+mn-ea" w:hAnsi="Filson Pro Light" w:cs="+mn-cs"/>
          <w:color w:val="0E2B8F"/>
          <w:kern w:val="24"/>
          <w:sz w:val="20"/>
          <w:szCs w:val="20"/>
          <w:lang w:val="en-US"/>
        </w:rPr>
      </w:pPr>
    </w:p>
    <w:p w14:paraId="3AC0A144" w14:textId="77777777" w:rsidR="00606B32" w:rsidRPr="00DE5160" w:rsidRDefault="00606B32" w:rsidP="004C01C0">
      <w:pPr>
        <w:spacing w:after="120" w:line="240" w:lineRule="auto"/>
        <w:rPr>
          <w:rFonts w:ascii="Filson Pro Light" w:eastAsia="+mn-ea" w:hAnsi="Filson Pro Light" w:cs="+mn-cs"/>
          <w:color w:val="0E2B8F"/>
          <w:kern w:val="24"/>
          <w:sz w:val="20"/>
          <w:szCs w:val="20"/>
          <w:lang w:val="en-US"/>
        </w:rPr>
      </w:pPr>
    </w:p>
    <w:p w14:paraId="7294B747" w14:textId="4E0D2FA0" w:rsidR="00383735" w:rsidRPr="00DE5160" w:rsidRDefault="004E7956" w:rsidP="004C01C0">
      <w:pPr>
        <w:spacing w:after="120" w:line="240" w:lineRule="auto"/>
        <w:rPr>
          <w:rFonts w:ascii="Filson Pro Light" w:eastAsia="+mn-ea" w:hAnsi="Filson Pro Light" w:cs="+mn-cs"/>
          <w:color w:val="0E2B8F"/>
          <w:kern w:val="24"/>
          <w:sz w:val="28"/>
          <w:szCs w:val="28"/>
          <w:lang w:val="en-US"/>
        </w:rPr>
      </w:pPr>
      <w:r>
        <w:rPr>
          <w:rFonts w:ascii="Filson Pro Light" w:eastAsia="+mn-ea" w:hAnsi="Filson Pro Light" w:cs="+mn-cs"/>
          <w:color w:val="0E2B8F"/>
          <w:kern w:val="24"/>
          <w:sz w:val="28"/>
          <w:szCs w:val="28"/>
          <w:lang w:val="en-US"/>
        </w:rPr>
        <w:t>Good luck with application process</w:t>
      </w:r>
      <w:r w:rsidR="009E72C6" w:rsidRPr="00DE5160">
        <w:rPr>
          <w:rFonts w:ascii="Filson Pro Light" w:eastAsia="+mn-ea" w:hAnsi="Filson Pro Light" w:cs="+mn-cs"/>
          <w:color w:val="0E2B8F"/>
          <w:kern w:val="24"/>
          <w:sz w:val="28"/>
          <w:szCs w:val="28"/>
          <w:lang w:val="en-US"/>
        </w:rPr>
        <w:t>!</w:t>
      </w:r>
    </w:p>
    <w:p w14:paraId="7F661E6A" w14:textId="77777777" w:rsidR="004E7956" w:rsidRDefault="004E7956" w:rsidP="004C01C0">
      <w:pPr>
        <w:spacing w:after="0" w:line="240" w:lineRule="auto"/>
        <w:rPr>
          <w:rFonts w:ascii="Filson Pro Light" w:eastAsia="+mn-ea" w:hAnsi="Filson Pro Light" w:cs="+mn-cs"/>
          <w:color w:val="0E2B8F"/>
          <w:kern w:val="24"/>
          <w:sz w:val="20"/>
          <w:szCs w:val="20"/>
          <w:lang w:val="en-US"/>
        </w:rPr>
      </w:pPr>
      <w:r w:rsidRPr="004E7956">
        <w:rPr>
          <w:rFonts w:ascii="Filson Pro Light" w:eastAsia="+mn-ea" w:hAnsi="Filson Pro Light" w:cs="+mn-cs"/>
          <w:color w:val="0E2B8F"/>
          <w:kern w:val="24"/>
          <w:sz w:val="20"/>
          <w:szCs w:val="20"/>
          <w:lang w:val="en-US"/>
        </w:rPr>
        <w:t>Estonian Agency for Erasmus+ and European Solidarity Corps</w:t>
      </w:r>
      <w:r w:rsidRPr="004E7956">
        <w:rPr>
          <w:rFonts w:ascii="Filson Pro Light" w:eastAsia="+mn-ea" w:hAnsi="Filson Pro Light" w:cs="+mn-cs"/>
          <w:color w:val="0E2B8F"/>
          <w:kern w:val="24"/>
          <w:sz w:val="20"/>
          <w:szCs w:val="20"/>
          <w:lang w:val="en-US"/>
        </w:rPr>
        <w:t xml:space="preserve"> </w:t>
      </w:r>
    </w:p>
    <w:p w14:paraId="0D94F41E" w14:textId="3B90785A" w:rsidR="00571BA0" w:rsidRPr="00DE5160" w:rsidRDefault="004E7956" w:rsidP="004C01C0">
      <w:pPr>
        <w:spacing w:after="0" w:line="240" w:lineRule="auto"/>
        <w:rPr>
          <w:rFonts w:ascii="Filson Pro Light" w:eastAsia="+mn-ea" w:hAnsi="Filson Pro Light" w:cs="+mn-cs"/>
          <w:color w:val="0E2B8F"/>
          <w:kern w:val="24"/>
          <w:sz w:val="20"/>
          <w:szCs w:val="20"/>
          <w:lang w:val="en-US"/>
        </w:rPr>
      </w:pPr>
      <w:r>
        <w:rPr>
          <w:rFonts w:ascii="Filson Pro Light" w:eastAsia="+mn-ea" w:hAnsi="Filson Pro Light" w:cs="+mn-cs"/>
          <w:color w:val="0E2B8F"/>
          <w:kern w:val="24"/>
          <w:sz w:val="20"/>
          <w:szCs w:val="20"/>
          <w:lang w:val="en-US"/>
        </w:rPr>
        <w:t>Education and Youth Board</w:t>
      </w:r>
    </w:p>
    <w:p w14:paraId="2665DB79" w14:textId="753D3EB9" w:rsidR="00571BA0" w:rsidRPr="00DE5160" w:rsidRDefault="0061290F" w:rsidP="004C01C0">
      <w:pPr>
        <w:spacing w:after="0" w:line="240" w:lineRule="auto"/>
        <w:rPr>
          <w:rFonts w:ascii="Filson Pro Light" w:eastAsia="+mn-ea" w:hAnsi="Filson Pro Light" w:cs="+mn-cs"/>
          <w:color w:val="0E2B8F"/>
          <w:kern w:val="24"/>
          <w:sz w:val="20"/>
          <w:szCs w:val="20"/>
          <w:lang w:val="en-US"/>
        </w:rPr>
      </w:pPr>
      <w:hyperlink r:id="rId7" w:history="1">
        <w:r w:rsidR="006175E8" w:rsidRPr="00DE5160">
          <w:rPr>
            <w:rStyle w:val="Hperlink"/>
            <w:rFonts w:ascii="Filson Pro Light" w:eastAsia="+mn-ea" w:hAnsi="Filson Pro Light" w:cs="+mn-cs"/>
            <w:kern w:val="24"/>
            <w:sz w:val="20"/>
            <w:szCs w:val="20"/>
            <w:lang w:val="en-US"/>
          </w:rPr>
          <w:t>www.euroopanoored.eu</w:t>
        </w:r>
      </w:hyperlink>
      <w:r w:rsidR="006175E8" w:rsidRPr="00DE5160">
        <w:rPr>
          <w:rFonts w:ascii="Filson Pro Light" w:eastAsia="+mn-ea" w:hAnsi="Filson Pro Light" w:cs="+mn-cs"/>
          <w:color w:val="0E2B8F"/>
          <w:kern w:val="24"/>
          <w:sz w:val="20"/>
          <w:szCs w:val="20"/>
          <w:lang w:val="en-US"/>
        </w:rPr>
        <w:t xml:space="preserve"> </w:t>
      </w:r>
    </w:p>
    <w:p w14:paraId="043F10D7" w14:textId="2CA169C1" w:rsidR="009E72C6" w:rsidRPr="00DE5160" w:rsidRDefault="00571BA0" w:rsidP="004C01C0">
      <w:pPr>
        <w:spacing w:after="0" w:line="240" w:lineRule="auto"/>
        <w:rPr>
          <w:rFonts w:ascii="Filson Pro Light" w:eastAsia="+mn-ea" w:hAnsi="Filson Pro Light" w:cs="+mn-cs"/>
          <w:color w:val="0E2B8F"/>
          <w:kern w:val="24"/>
          <w:sz w:val="20"/>
          <w:szCs w:val="20"/>
          <w:lang w:val="en-US"/>
        </w:rPr>
      </w:pPr>
      <w:r w:rsidRPr="00DE5160">
        <w:rPr>
          <w:rFonts w:ascii="Filson Pro Light" w:eastAsia="+mn-ea" w:hAnsi="Filson Pro Light" w:cs="+mn-cs"/>
          <w:color w:val="0E2B8F"/>
          <w:kern w:val="24"/>
          <w:sz w:val="20"/>
          <w:szCs w:val="20"/>
          <w:lang w:val="en-US"/>
        </w:rPr>
        <w:t xml:space="preserve">FB: </w:t>
      </w:r>
      <w:proofErr w:type="spellStart"/>
      <w:r w:rsidRPr="00DE5160">
        <w:rPr>
          <w:rFonts w:ascii="Filson Pro Light" w:eastAsia="+mn-ea" w:hAnsi="Filson Pro Light" w:cs="+mn-cs"/>
          <w:color w:val="0E2B8F"/>
          <w:kern w:val="24"/>
          <w:sz w:val="20"/>
          <w:szCs w:val="20"/>
          <w:lang w:val="en-US"/>
        </w:rPr>
        <w:t>Euroopa</w:t>
      </w:r>
      <w:proofErr w:type="spellEnd"/>
      <w:r w:rsidRPr="00DE5160">
        <w:rPr>
          <w:rFonts w:ascii="Filson Pro Light" w:eastAsia="+mn-ea" w:hAnsi="Filson Pro Light" w:cs="+mn-cs"/>
          <w:color w:val="0E2B8F"/>
          <w:kern w:val="24"/>
          <w:sz w:val="20"/>
          <w:szCs w:val="20"/>
          <w:lang w:val="en-US"/>
        </w:rPr>
        <w:t xml:space="preserve"> </w:t>
      </w:r>
      <w:proofErr w:type="spellStart"/>
      <w:r w:rsidRPr="00DE5160">
        <w:rPr>
          <w:rFonts w:ascii="Filson Pro Light" w:eastAsia="+mn-ea" w:hAnsi="Filson Pro Light" w:cs="+mn-cs"/>
          <w:color w:val="0E2B8F"/>
          <w:kern w:val="24"/>
          <w:sz w:val="20"/>
          <w:szCs w:val="20"/>
          <w:lang w:val="en-US"/>
        </w:rPr>
        <w:t>Noored</w:t>
      </w:r>
      <w:proofErr w:type="spellEnd"/>
    </w:p>
    <w:p w14:paraId="4E4803DF" w14:textId="77777777" w:rsidR="00383735" w:rsidRPr="00DE5160" w:rsidRDefault="00383735" w:rsidP="004C01C0">
      <w:pPr>
        <w:spacing w:after="120" w:line="240" w:lineRule="auto"/>
        <w:rPr>
          <w:lang w:val="en-US"/>
        </w:rPr>
      </w:pPr>
    </w:p>
    <w:sectPr w:rsidR="00383735" w:rsidRPr="00DE51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D4506" w14:textId="77777777" w:rsidR="0094454C" w:rsidRDefault="0094454C" w:rsidP="00383735">
      <w:pPr>
        <w:spacing w:after="0" w:line="240" w:lineRule="auto"/>
      </w:pPr>
      <w:r>
        <w:separator/>
      </w:r>
    </w:p>
  </w:endnote>
  <w:endnote w:type="continuationSeparator" w:id="0">
    <w:p w14:paraId="76FFE95A" w14:textId="77777777" w:rsidR="0094454C" w:rsidRDefault="0094454C" w:rsidP="0038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ilson Pro Light">
    <w:altName w:val="Cambria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12BBB" w14:textId="77777777" w:rsidR="0094454C" w:rsidRDefault="0094454C" w:rsidP="00383735">
      <w:pPr>
        <w:spacing w:after="0" w:line="240" w:lineRule="auto"/>
      </w:pPr>
      <w:r>
        <w:separator/>
      </w:r>
    </w:p>
  </w:footnote>
  <w:footnote w:type="continuationSeparator" w:id="0">
    <w:p w14:paraId="36BB584B" w14:textId="77777777" w:rsidR="0094454C" w:rsidRDefault="0094454C" w:rsidP="00383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FB973" w14:textId="77777777" w:rsidR="00383735" w:rsidRDefault="00383735">
    <w:pPr>
      <w:pStyle w:val="Pis"/>
    </w:pPr>
    <w:r>
      <w:rPr>
        <w:noProof/>
      </w:rPr>
      <w:drawing>
        <wp:inline distT="0" distB="0" distL="0" distR="0" wp14:anchorId="42EE9B6E" wp14:editId="56CDB030">
          <wp:extent cx="1574800" cy="425377"/>
          <wp:effectExtent l="0" t="0" r="6350" b="0"/>
          <wp:docPr id="5" name="Pilt 4">
            <a:extLst xmlns:a="http://schemas.openxmlformats.org/drawingml/2006/main">
              <a:ext uri="{FF2B5EF4-FFF2-40B4-BE49-F238E27FC236}">
                <a16:creationId xmlns:a16="http://schemas.microsoft.com/office/drawing/2014/main" id="{2942F728-D5B7-44B8-9023-7AFD95A82A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lt 4">
                    <a:extLst>
                      <a:ext uri="{FF2B5EF4-FFF2-40B4-BE49-F238E27FC236}">
                        <a16:creationId xmlns:a16="http://schemas.microsoft.com/office/drawing/2014/main" id="{2942F728-D5B7-44B8-9023-7AFD95A82A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262" cy="434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BED0A7D" wp14:editId="3FB82A36">
          <wp:extent cx="1676785" cy="396797"/>
          <wp:effectExtent l="0" t="0" r="0" b="3810"/>
          <wp:docPr id="11" name="Pilt 10" descr="Pilt, millel on kujutatud tekst&#10;&#10;Kirjeldus on genereeritud automaatselt">
            <a:extLst xmlns:a="http://schemas.openxmlformats.org/drawingml/2006/main">
              <a:ext uri="{FF2B5EF4-FFF2-40B4-BE49-F238E27FC236}">
                <a16:creationId xmlns:a16="http://schemas.microsoft.com/office/drawing/2014/main" id="{9144531E-654E-4264-A242-54D5D98A86B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lt 10" descr="Pilt, millel on kujutatud tekst&#10;&#10;Kirjeldus on genereeritud automaatselt">
                    <a:extLst>
                      <a:ext uri="{FF2B5EF4-FFF2-40B4-BE49-F238E27FC236}">
                        <a16:creationId xmlns:a16="http://schemas.microsoft.com/office/drawing/2014/main" id="{9144531E-654E-4264-A242-54D5D98A86B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267" cy="411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A64AD"/>
    <w:multiLevelType w:val="multilevel"/>
    <w:tmpl w:val="0CB6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35"/>
    <w:rsid w:val="00005337"/>
    <w:rsid w:val="000221BC"/>
    <w:rsid w:val="000273C9"/>
    <w:rsid w:val="000324EF"/>
    <w:rsid w:val="000334CB"/>
    <w:rsid w:val="00040C6D"/>
    <w:rsid w:val="000414D9"/>
    <w:rsid w:val="00055C5E"/>
    <w:rsid w:val="00061779"/>
    <w:rsid w:val="00066CBF"/>
    <w:rsid w:val="00077615"/>
    <w:rsid w:val="00083B62"/>
    <w:rsid w:val="000939AE"/>
    <w:rsid w:val="00094DFD"/>
    <w:rsid w:val="000A1910"/>
    <w:rsid w:val="000A2CB0"/>
    <w:rsid w:val="000A3F7B"/>
    <w:rsid w:val="000A7596"/>
    <w:rsid w:val="000B5A00"/>
    <w:rsid w:val="000B7E22"/>
    <w:rsid w:val="000D5FD3"/>
    <w:rsid w:val="000F20A5"/>
    <w:rsid w:val="000F7056"/>
    <w:rsid w:val="00100D82"/>
    <w:rsid w:val="001240BF"/>
    <w:rsid w:val="00144059"/>
    <w:rsid w:val="0014570F"/>
    <w:rsid w:val="00150306"/>
    <w:rsid w:val="001649DB"/>
    <w:rsid w:val="00165556"/>
    <w:rsid w:val="00166D44"/>
    <w:rsid w:val="00170ACE"/>
    <w:rsid w:val="00176084"/>
    <w:rsid w:val="00186596"/>
    <w:rsid w:val="00196FD3"/>
    <w:rsid w:val="001A49C0"/>
    <w:rsid w:val="001E020A"/>
    <w:rsid w:val="001E753E"/>
    <w:rsid w:val="001F3054"/>
    <w:rsid w:val="00212FF0"/>
    <w:rsid w:val="0021646B"/>
    <w:rsid w:val="00217357"/>
    <w:rsid w:val="0023483D"/>
    <w:rsid w:val="0024507B"/>
    <w:rsid w:val="00262834"/>
    <w:rsid w:val="0026534D"/>
    <w:rsid w:val="00267DDC"/>
    <w:rsid w:val="00271BF9"/>
    <w:rsid w:val="0027379C"/>
    <w:rsid w:val="00286CAB"/>
    <w:rsid w:val="00293EC0"/>
    <w:rsid w:val="00294C6D"/>
    <w:rsid w:val="002B55A0"/>
    <w:rsid w:val="002C44E6"/>
    <w:rsid w:val="00302BB2"/>
    <w:rsid w:val="003049FF"/>
    <w:rsid w:val="00306E57"/>
    <w:rsid w:val="00327C84"/>
    <w:rsid w:val="00327CD7"/>
    <w:rsid w:val="00335B1D"/>
    <w:rsid w:val="003363D0"/>
    <w:rsid w:val="00340880"/>
    <w:rsid w:val="00341C0A"/>
    <w:rsid w:val="00344225"/>
    <w:rsid w:val="00370993"/>
    <w:rsid w:val="00370F60"/>
    <w:rsid w:val="00383735"/>
    <w:rsid w:val="00393307"/>
    <w:rsid w:val="003950CC"/>
    <w:rsid w:val="003A3331"/>
    <w:rsid w:val="003C12CB"/>
    <w:rsid w:val="003D0EF3"/>
    <w:rsid w:val="003D2127"/>
    <w:rsid w:val="003D6150"/>
    <w:rsid w:val="003E03DC"/>
    <w:rsid w:val="003E3785"/>
    <w:rsid w:val="003F25AB"/>
    <w:rsid w:val="004020FC"/>
    <w:rsid w:val="004127B1"/>
    <w:rsid w:val="004223E8"/>
    <w:rsid w:val="00430247"/>
    <w:rsid w:val="0043197C"/>
    <w:rsid w:val="00442283"/>
    <w:rsid w:val="004469E9"/>
    <w:rsid w:val="004529CE"/>
    <w:rsid w:val="004668A4"/>
    <w:rsid w:val="00476E93"/>
    <w:rsid w:val="0048567C"/>
    <w:rsid w:val="0049081E"/>
    <w:rsid w:val="00495512"/>
    <w:rsid w:val="004B4C69"/>
    <w:rsid w:val="004C01C0"/>
    <w:rsid w:val="004E7956"/>
    <w:rsid w:val="004F7C07"/>
    <w:rsid w:val="00516082"/>
    <w:rsid w:val="005373B7"/>
    <w:rsid w:val="005435DA"/>
    <w:rsid w:val="00550053"/>
    <w:rsid w:val="00566292"/>
    <w:rsid w:val="00571BA0"/>
    <w:rsid w:val="00576724"/>
    <w:rsid w:val="00584FB8"/>
    <w:rsid w:val="005861F8"/>
    <w:rsid w:val="00595672"/>
    <w:rsid w:val="005B5B2D"/>
    <w:rsid w:val="005D4F93"/>
    <w:rsid w:val="005D59BA"/>
    <w:rsid w:val="005D7D4C"/>
    <w:rsid w:val="005E36F5"/>
    <w:rsid w:val="005E69F6"/>
    <w:rsid w:val="00600766"/>
    <w:rsid w:val="00606B32"/>
    <w:rsid w:val="006101BE"/>
    <w:rsid w:val="006113A6"/>
    <w:rsid w:val="0061290F"/>
    <w:rsid w:val="00616E22"/>
    <w:rsid w:val="006175E8"/>
    <w:rsid w:val="00630ADB"/>
    <w:rsid w:val="006336FF"/>
    <w:rsid w:val="00635C1A"/>
    <w:rsid w:val="0063604D"/>
    <w:rsid w:val="00641505"/>
    <w:rsid w:val="0064333A"/>
    <w:rsid w:val="0064346E"/>
    <w:rsid w:val="00651C7D"/>
    <w:rsid w:val="00654C7A"/>
    <w:rsid w:val="00656AF5"/>
    <w:rsid w:val="00682565"/>
    <w:rsid w:val="006A6301"/>
    <w:rsid w:val="006B2BD1"/>
    <w:rsid w:val="006C53C5"/>
    <w:rsid w:val="006F44A3"/>
    <w:rsid w:val="006F5CC3"/>
    <w:rsid w:val="00707AB1"/>
    <w:rsid w:val="0071194D"/>
    <w:rsid w:val="0071417B"/>
    <w:rsid w:val="0073120C"/>
    <w:rsid w:val="00735FAE"/>
    <w:rsid w:val="00737F73"/>
    <w:rsid w:val="00761395"/>
    <w:rsid w:val="007775A3"/>
    <w:rsid w:val="0078108B"/>
    <w:rsid w:val="00781DD9"/>
    <w:rsid w:val="00785F80"/>
    <w:rsid w:val="00787336"/>
    <w:rsid w:val="007A0154"/>
    <w:rsid w:val="007A7D06"/>
    <w:rsid w:val="007D73FC"/>
    <w:rsid w:val="007E1A8E"/>
    <w:rsid w:val="007E312C"/>
    <w:rsid w:val="00807E6C"/>
    <w:rsid w:val="0081032A"/>
    <w:rsid w:val="00813302"/>
    <w:rsid w:val="00821A20"/>
    <w:rsid w:val="008551B7"/>
    <w:rsid w:val="008669A3"/>
    <w:rsid w:val="00872CCE"/>
    <w:rsid w:val="00882913"/>
    <w:rsid w:val="008C4A8D"/>
    <w:rsid w:val="008C5CA3"/>
    <w:rsid w:val="008E5D39"/>
    <w:rsid w:val="008E68EC"/>
    <w:rsid w:val="008E776E"/>
    <w:rsid w:val="008F4006"/>
    <w:rsid w:val="009058D7"/>
    <w:rsid w:val="00905973"/>
    <w:rsid w:val="0091012B"/>
    <w:rsid w:val="00914676"/>
    <w:rsid w:val="009203F8"/>
    <w:rsid w:val="0094454C"/>
    <w:rsid w:val="00970E23"/>
    <w:rsid w:val="00971649"/>
    <w:rsid w:val="00972957"/>
    <w:rsid w:val="009749A5"/>
    <w:rsid w:val="00974B21"/>
    <w:rsid w:val="00976FFC"/>
    <w:rsid w:val="00977301"/>
    <w:rsid w:val="0098276D"/>
    <w:rsid w:val="00984052"/>
    <w:rsid w:val="009A7D5D"/>
    <w:rsid w:val="009B37FE"/>
    <w:rsid w:val="009B49FA"/>
    <w:rsid w:val="009B4E5C"/>
    <w:rsid w:val="009B603D"/>
    <w:rsid w:val="009D34F5"/>
    <w:rsid w:val="009E01CA"/>
    <w:rsid w:val="009E204A"/>
    <w:rsid w:val="009E72C6"/>
    <w:rsid w:val="009F0540"/>
    <w:rsid w:val="00A0358C"/>
    <w:rsid w:val="00A2523B"/>
    <w:rsid w:val="00A33E81"/>
    <w:rsid w:val="00A434C2"/>
    <w:rsid w:val="00A559D6"/>
    <w:rsid w:val="00A56CBD"/>
    <w:rsid w:val="00A82A3B"/>
    <w:rsid w:val="00A85959"/>
    <w:rsid w:val="00AB5AB4"/>
    <w:rsid w:val="00AE0941"/>
    <w:rsid w:val="00AE326F"/>
    <w:rsid w:val="00AE641B"/>
    <w:rsid w:val="00B142F9"/>
    <w:rsid w:val="00B15ED7"/>
    <w:rsid w:val="00B2011D"/>
    <w:rsid w:val="00B25E0D"/>
    <w:rsid w:val="00B34C4E"/>
    <w:rsid w:val="00B35EFF"/>
    <w:rsid w:val="00B45CFC"/>
    <w:rsid w:val="00B5437D"/>
    <w:rsid w:val="00B54AAD"/>
    <w:rsid w:val="00B63C3A"/>
    <w:rsid w:val="00B65B8F"/>
    <w:rsid w:val="00B957C5"/>
    <w:rsid w:val="00BA2E21"/>
    <w:rsid w:val="00BB76D0"/>
    <w:rsid w:val="00BC5634"/>
    <w:rsid w:val="00BD0A96"/>
    <w:rsid w:val="00BD456A"/>
    <w:rsid w:val="00BE1A26"/>
    <w:rsid w:val="00BF2DB6"/>
    <w:rsid w:val="00BF475D"/>
    <w:rsid w:val="00C11A69"/>
    <w:rsid w:val="00C12C95"/>
    <w:rsid w:val="00C13883"/>
    <w:rsid w:val="00C163BD"/>
    <w:rsid w:val="00C270A0"/>
    <w:rsid w:val="00C758D7"/>
    <w:rsid w:val="00C81D5A"/>
    <w:rsid w:val="00C8734A"/>
    <w:rsid w:val="00C91D90"/>
    <w:rsid w:val="00C94276"/>
    <w:rsid w:val="00CA274B"/>
    <w:rsid w:val="00CA3A63"/>
    <w:rsid w:val="00CA56BC"/>
    <w:rsid w:val="00CA66A9"/>
    <w:rsid w:val="00CA7D79"/>
    <w:rsid w:val="00CB3DF3"/>
    <w:rsid w:val="00CB40D7"/>
    <w:rsid w:val="00CB4571"/>
    <w:rsid w:val="00CB7D0A"/>
    <w:rsid w:val="00CC5062"/>
    <w:rsid w:val="00CC66A6"/>
    <w:rsid w:val="00CE0476"/>
    <w:rsid w:val="00D12562"/>
    <w:rsid w:val="00D55F2B"/>
    <w:rsid w:val="00D57136"/>
    <w:rsid w:val="00D66A6C"/>
    <w:rsid w:val="00D73496"/>
    <w:rsid w:val="00D75C7E"/>
    <w:rsid w:val="00D76EB2"/>
    <w:rsid w:val="00D918CA"/>
    <w:rsid w:val="00DA7DF9"/>
    <w:rsid w:val="00DB2102"/>
    <w:rsid w:val="00DB42AB"/>
    <w:rsid w:val="00DD6BDD"/>
    <w:rsid w:val="00DE5160"/>
    <w:rsid w:val="00DE756A"/>
    <w:rsid w:val="00E01A70"/>
    <w:rsid w:val="00E13E5E"/>
    <w:rsid w:val="00E142D2"/>
    <w:rsid w:val="00E20625"/>
    <w:rsid w:val="00E20AB4"/>
    <w:rsid w:val="00E26748"/>
    <w:rsid w:val="00E425A3"/>
    <w:rsid w:val="00E446F0"/>
    <w:rsid w:val="00E452BA"/>
    <w:rsid w:val="00E47BD8"/>
    <w:rsid w:val="00E74A62"/>
    <w:rsid w:val="00E87CEA"/>
    <w:rsid w:val="00EA5D18"/>
    <w:rsid w:val="00EA6685"/>
    <w:rsid w:val="00EB5091"/>
    <w:rsid w:val="00EE2B87"/>
    <w:rsid w:val="00EF3DC3"/>
    <w:rsid w:val="00F105B3"/>
    <w:rsid w:val="00F13153"/>
    <w:rsid w:val="00F1464F"/>
    <w:rsid w:val="00F2522B"/>
    <w:rsid w:val="00F27DF5"/>
    <w:rsid w:val="00F32366"/>
    <w:rsid w:val="00F323AC"/>
    <w:rsid w:val="00F47B49"/>
    <w:rsid w:val="00F515AC"/>
    <w:rsid w:val="00F627EB"/>
    <w:rsid w:val="00F708E1"/>
    <w:rsid w:val="00F80ABE"/>
    <w:rsid w:val="00F90491"/>
    <w:rsid w:val="00F93A44"/>
    <w:rsid w:val="00FA5B86"/>
    <w:rsid w:val="00FA740B"/>
    <w:rsid w:val="00FB19DF"/>
    <w:rsid w:val="00FC7920"/>
    <w:rsid w:val="00FD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3526"/>
  <w15:chartTrackingRefBased/>
  <w15:docId w15:val="{A8ACE9D7-34DD-4E9A-888F-221876A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38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83735"/>
  </w:style>
  <w:style w:type="paragraph" w:styleId="Jalus">
    <w:name w:val="footer"/>
    <w:basedOn w:val="Normaallaad"/>
    <w:link w:val="JalusMrk"/>
    <w:uiPriority w:val="99"/>
    <w:unhideWhenUsed/>
    <w:rsid w:val="0038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83735"/>
  </w:style>
  <w:style w:type="table" w:styleId="Kontuurtabel">
    <w:name w:val="Table Grid"/>
    <w:basedOn w:val="Normaaltabel"/>
    <w:uiPriority w:val="39"/>
    <w:rsid w:val="00E14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6175E8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6175E8"/>
    <w:rPr>
      <w:color w:val="605E5C"/>
      <w:shd w:val="clear" w:color="auto" w:fill="E1DFDD"/>
    </w:rPr>
  </w:style>
  <w:style w:type="paragraph" w:styleId="Normaallaadveeb">
    <w:name w:val="Normal (Web)"/>
    <w:basedOn w:val="Normaallaad"/>
    <w:uiPriority w:val="99"/>
    <w:semiHidden/>
    <w:unhideWhenUsed/>
    <w:rsid w:val="0061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uroopanoored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563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Öövel</dc:creator>
  <cp:keywords/>
  <dc:description/>
  <cp:lastModifiedBy>Karin Öövel</cp:lastModifiedBy>
  <cp:revision>272</cp:revision>
  <dcterms:created xsi:type="dcterms:W3CDTF">2021-04-19T20:22:00Z</dcterms:created>
  <dcterms:modified xsi:type="dcterms:W3CDTF">2021-04-29T19:51:00Z</dcterms:modified>
</cp:coreProperties>
</file>